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33964" w14:textId="2BB4B5FF" w:rsidR="00DF1B5C" w:rsidRDefault="00E1756D" w:rsidP="00DF1B5C">
      <w:pPr>
        <w:widowControl w:val="0"/>
        <w:suppressAutoHyphens/>
        <w:autoSpaceDE w:val="0"/>
        <w:ind w:right="-20"/>
        <w:jc w:val="right"/>
        <w:rPr>
          <w:rFonts w:ascii="Arial" w:hAnsi="Arial" w:cs="Arial"/>
          <w:u w:val="single"/>
          <w:lang w:eastAsia="ar-SA"/>
        </w:rPr>
      </w:pPr>
      <w:bookmarkStart w:id="0" w:name="_GoBack"/>
      <w:bookmarkEnd w:id="0"/>
      <w:r w:rsidRPr="00DE29AA">
        <w:rPr>
          <w:rFonts w:ascii="Arial" w:hAnsi="Arial" w:cs="Arial"/>
          <w:b/>
          <w:u w:val="single"/>
          <w:lang w:eastAsia="ar-SA"/>
        </w:rPr>
        <w:t xml:space="preserve">ALLEGATO </w:t>
      </w:r>
      <w:proofErr w:type="gramStart"/>
      <w:r w:rsidRPr="00DE29AA">
        <w:rPr>
          <w:rFonts w:ascii="Arial" w:hAnsi="Arial" w:cs="Arial"/>
          <w:b/>
          <w:u w:val="single"/>
          <w:lang w:eastAsia="ar-SA"/>
        </w:rPr>
        <w:t>A</w:t>
      </w:r>
      <w:r w:rsidRPr="00C363E6">
        <w:rPr>
          <w:rFonts w:ascii="Arial" w:hAnsi="Arial" w:cs="Arial"/>
          <w:u w:val="single"/>
          <w:lang w:eastAsia="ar-SA"/>
        </w:rPr>
        <w:t xml:space="preserve"> </w:t>
      </w:r>
      <w:r w:rsidR="00DF1B5C">
        <w:rPr>
          <w:rFonts w:ascii="Arial" w:hAnsi="Arial" w:cs="Arial"/>
          <w:u w:val="single"/>
          <w:lang w:eastAsia="ar-SA"/>
        </w:rPr>
        <w:t xml:space="preserve"> </w:t>
      </w:r>
      <w:r w:rsidRPr="00C363E6">
        <w:rPr>
          <w:rFonts w:ascii="Arial" w:hAnsi="Arial" w:cs="Arial"/>
          <w:u w:val="single"/>
          <w:lang w:eastAsia="ar-SA"/>
        </w:rPr>
        <w:t>istanza</w:t>
      </w:r>
      <w:proofErr w:type="gramEnd"/>
      <w:r w:rsidRPr="00C363E6">
        <w:rPr>
          <w:rFonts w:ascii="Arial" w:hAnsi="Arial" w:cs="Arial"/>
          <w:u w:val="single"/>
          <w:lang w:eastAsia="ar-SA"/>
        </w:rPr>
        <w:t xml:space="preserve"> di partecipazione</w:t>
      </w:r>
      <w:r w:rsidR="00DF1B5C">
        <w:rPr>
          <w:rFonts w:ascii="Arial" w:hAnsi="Arial" w:cs="Arial"/>
          <w:u w:val="single"/>
          <w:lang w:eastAsia="ar-SA"/>
        </w:rPr>
        <w:t xml:space="preserve"> COLLAUDATORE</w:t>
      </w:r>
    </w:p>
    <w:p w14:paraId="455041AA" w14:textId="77777777" w:rsidR="00DF1B5C" w:rsidRDefault="00DF1B5C" w:rsidP="00DF1B5C">
      <w:pPr>
        <w:widowControl w:val="0"/>
        <w:suppressAutoHyphens/>
        <w:autoSpaceDE w:val="0"/>
        <w:ind w:right="-20"/>
        <w:jc w:val="right"/>
        <w:rPr>
          <w:rFonts w:ascii="Arial" w:hAnsi="Arial" w:cs="Arial"/>
          <w:sz w:val="18"/>
          <w:szCs w:val="18"/>
        </w:rPr>
      </w:pPr>
    </w:p>
    <w:p w14:paraId="2A2EF68E" w14:textId="65FD6673" w:rsidR="00E1756D" w:rsidRPr="00DF1B5C" w:rsidRDefault="00E1756D" w:rsidP="00DF1B5C">
      <w:pPr>
        <w:widowControl w:val="0"/>
        <w:suppressAutoHyphens/>
        <w:autoSpaceDE w:val="0"/>
        <w:ind w:right="-20"/>
        <w:jc w:val="right"/>
        <w:rPr>
          <w:rFonts w:ascii="Arial" w:hAnsi="Arial" w:cs="Arial"/>
          <w:u w:val="single"/>
          <w:lang w:eastAsia="ar-SA"/>
        </w:rPr>
      </w:pPr>
      <w:r>
        <w:rPr>
          <w:rFonts w:ascii="Arial" w:hAnsi="Arial" w:cs="Arial"/>
          <w:sz w:val="18"/>
          <w:szCs w:val="18"/>
        </w:rPr>
        <w:t xml:space="preserve">Al Dirigente Scolastico </w:t>
      </w:r>
    </w:p>
    <w:p w14:paraId="66B56666" w14:textId="52C3678C" w:rsidR="00E1756D" w:rsidRDefault="00DF1B5C" w:rsidP="0069624E">
      <w:pPr>
        <w:autoSpaceDE w:val="0"/>
        <w:ind w:left="6249" w:firstLine="708"/>
        <w:jc w:val="both"/>
        <w:rPr>
          <w:rFonts w:ascii="Arial" w:hAnsi="Arial" w:cs="Arial"/>
          <w:sz w:val="18"/>
          <w:szCs w:val="18"/>
        </w:rPr>
      </w:pPr>
      <w:r>
        <w:rPr>
          <w:rFonts w:ascii="Arial" w:hAnsi="Arial" w:cs="Arial"/>
          <w:sz w:val="18"/>
          <w:szCs w:val="18"/>
        </w:rPr>
        <w:t xml:space="preserve">             </w:t>
      </w:r>
      <w:r w:rsidR="00E1756D">
        <w:rPr>
          <w:rFonts w:ascii="Arial" w:hAnsi="Arial" w:cs="Arial"/>
          <w:sz w:val="18"/>
          <w:szCs w:val="18"/>
        </w:rPr>
        <w:t xml:space="preserve">dell’IC “G. </w:t>
      </w:r>
      <w:r w:rsidR="008806EA">
        <w:rPr>
          <w:rFonts w:ascii="Arial" w:hAnsi="Arial" w:cs="Arial"/>
          <w:sz w:val="18"/>
          <w:szCs w:val="18"/>
        </w:rPr>
        <w:t>Leopardi</w:t>
      </w:r>
      <w:r w:rsidR="00E1756D">
        <w:rPr>
          <w:rFonts w:ascii="Arial" w:hAnsi="Arial" w:cs="Arial"/>
          <w:sz w:val="18"/>
          <w:szCs w:val="18"/>
        </w:rPr>
        <w:t xml:space="preserve">” - </w:t>
      </w:r>
      <w:r w:rsidR="008806EA">
        <w:rPr>
          <w:rFonts w:ascii="Arial" w:hAnsi="Arial" w:cs="Arial"/>
          <w:sz w:val="18"/>
          <w:szCs w:val="18"/>
        </w:rPr>
        <w:t>Licata</w:t>
      </w:r>
    </w:p>
    <w:p w14:paraId="73D66D5D" w14:textId="77777777" w:rsidR="007734B6" w:rsidRDefault="00E1756D" w:rsidP="0069624E">
      <w:pPr>
        <w:pStyle w:val="Articolo"/>
        <w:spacing w:before="120"/>
        <w:contextualSpacing w:val="0"/>
        <w:jc w:val="both"/>
        <w:rPr>
          <w:rFonts w:ascii="Arial" w:hAnsi="Arial" w:cs="Arial"/>
          <w:b w:val="0"/>
          <w:sz w:val="20"/>
        </w:rPr>
      </w:pPr>
      <w:r w:rsidRPr="00FE6E5B">
        <w:rPr>
          <w:rFonts w:ascii="Arial" w:hAnsi="Arial" w:cs="Arial"/>
          <w:b w:val="0"/>
          <w:sz w:val="20"/>
        </w:rPr>
        <w:t xml:space="preserve">Domanda di partecipazione alla selezione DI </w:t>
      </w:r>
    </w:p>
    <w:p w14:paraId="08BFFE49" w14:textId="1F4AD03D" w:rsidR="007734B6" w:rsidRPr="00FD608C" w:rsidRDefault="00DF1B5C" w:rsidP="00DF1B5C">
      <w:pPr>
        <w:pStyle w:val="Articolo"/>
        <w:spacing w:before="120" w:line="276" w:lineRule="auto"/>
        <w:contextualSpacing w:val="0"/>
        <w:jc w:val="both"/>
        <w:rPr>
          <w:rFonts w:ascii="Arial" w:hAnsi="Arial" w:cs="Arial"/>
          <w:b w:val="0"/>
          <w:bCs w:val="0"/>
        </w:rPr>
      </w:pPr>
      <w:r w:rsidRPr="00FD608C">
        <w:rPr>
          <w:rFonts w:ascii="Arial" w:eastAsia="Calibri" w:hAnsi="Arial" w:cs="Arial"/>
          <w:iCs/>
          <w:lang w:eastAsia="en-US"/>
        </w:rPr>
        <w:t>Collaudatore per verificare il funzionamento e la corrispondenza delle forniture e degli ambienti di apprendimento innovativi realizzati</w:t>
      </w:r>
      <w:r w:rsidRPr="00FD608C">
        <w:rPr>
          <w:rFonts w:ascii="Arial" w:eastAsia="Calibri" w:hAnsi="Arial" w:cs="Arial"/>
          <w:b w:val="0"/>
          <w:iCs/>
          <w:lang w:eastAsia="en-US"/>
        </w:rPr>
        <w:t>.</w:t>
      </w:r>
    </w:p>
    <w:p w14:paraId="54EC7D6A" w14:textId="6DEA3B7F" w:rsidR="00E1756D" w:rsidRDefault="00E1756D" w:rsidP="0069624E">
      <w:pPr>
        <w:pStyle w:val="Articolo"/>
        <w:spacing w:before="120"/>
        <w:contextualSpacing w:val="0"/>
        <w:jc w:val="both"/>
        <w:rPr>
          <w:rFonts w:ascii="Trebuchet MS" w:hAnsi="Trebuchet MS" w:cs="Cambria"/>
        </w:rPr>
      </w:pPr>
      <w:r w:rsidRPr="009B0F41">
        <w:rPr>
          <w:rFonts w:ascii="Trebuchet MS" w:hAnsi="Trebuchet MS" w:cs="Cambria"/>
        </w:rPr>
        <w:t>.</w:t>
      </w:r>
    </w:p>
    <w:p w14:paraId="370D3471" w14:textId="77777777" w:rsidR="00E1756D" w:rsidRDefault="00E1756D" w:rsidP="0069624E">
      <w:pPr>
        <w:autoSpaceDE w:val="0"/>
        <w:jc w:val="both"/>
        <w:rPr>
          <w:rFonts w:ascii="Arial" w:hAnsi="Arial" w:cs="Arial"/>
        </w:rPr>
      </w:pPr>
    </w:p>
    <w:p w14:paraId="10A1AE3E" w14:textId="77777777" w:rsidR="00E1756D" w:rsidRDefault="00E1756D" w:rsidP="0069624E">
      <w:pPr>
        <w:autoSpaceDE w:val="0"/>
        <w:jc w:val="both"/>
        <w:rPr>
          <w:rFonts w:ascii="Arial" w:hAnsi="Arial" w:cs="Arial"/>
        </w:rPr>
      </w:pPr>
      <w:r>
        <w:rPr>
          <w:rFonts w:ascii="Arial" w:hAnsi="Arial" w:cs="Arial"/>
        </w:rPr>
        <w:t>Il/la sottoscritto/a_____________________________________________________________</w:t>
      </w:r>
    </w:p>
    <w:p w14:paraId="25A6362D" w14:textId="77777777" w:rsidR="00E1756D" w:rsidRDefault="00E1756D" w:rsidP="0069624E">
      <w:pPr>
        <w:autoSpaceDE w:val="0"/>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747911EB" w14:textId="77777777" w:rsidR="00E1756D" w:rsidRDefault="00E1756D" w:rsidP="0069624E">
      <w:pPr>
        <w:autoSpaceDE w:val="0"/>
        <w:jc w:val="both"/>
        <w:rPr>
          <w:rFonts w:ascii="Arial" w:hAnsi="Arial" w:cs="Arial"/>
        </w:rPr>
      </w:pPr>
      <w:r>
        <w:rPr>
          <w:rFonts w:ascii="Arial" w:hAnsi="Arial" w:cs="Arial"/>
        </w:rPr>
        <w:t>codice fiscale |__|__|__|__|__|__|__|__|__|__|__|__|__|__|__|__|</w:t>
      </w:r>
    </w:p>
    <w:p w14:paraId="63B15FB4" w14:textId="77777777" w:rsidR="00E1756D" w:rsidRDefault="00E1756D" w:rsidP="0069624E">
      <w:pPr>
        <w:autoSpaceDE w:val="0"/>
        <w:jc w:val="both"/>
        <w:rPr>
          <w:rFonts w:ascii="Arial" w:hAnsi="Arial" w:cs="Arial"/>
        </w:rPr>
      </w:pPr>
      <w:r>
        <w:rPr>
          <w:rFonts w:ascii="Arial" w:hAnsi="Arial" w:cs="Arial"/>
        </w:rPr>
        <w:t>residente a ___________________________via_____________________________________</w:t>
      </w:r>
    </w:p>
    <w:p w14:paraId="26B155A2" w14:textId="77777777" w:rsidR="00E1756D" w:rsidRDefault="00E1756D" w:rsidP="0069624E">
      <w:pPr>
        <w:autoSpaceDE w:val="0"/>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7C2EE823" w14:textId="77777777" w:rsidR="00E1756D" w:rsidRDefault="00E1756D" w:rsidP="0069624E">
      <w:pPr>
        <w:autoSpaceDE w:val="0"/>
        <w:jc w:val="both"/>
        <w:rPr>
          <w:rFonts w:ascii="Arial" w:hAnsi="Arial" w:cs="Arial"/>
        </w:rPr>
      </w:pPr>
      <w:r>
        <w:rPr>
          <w:rFonts w:ascii="Arial" w:hAnsi="Arial" w:cs="Arial"/>
        </w:rPr>
        <w:t>indirizzo E-Mail _______________________________</w:t>
      </w:r>
    </w:p>
    <w:p w14:paraId="2E8C8113" w14:textId="77777777" w:rsidR="00E1756D" w:rsidRDefault="00E1756D" w:rsidP="0069624E">
      <w:pPr>
        <w:autoSpaceDE w:val="0"/>
        <w:jc w:val="both"/>
        <w:rPr>
          <w:rFonts w:ascii="Arial" w:hAnsi="Arial" w:cs="Arial"/>
        </w:rPr>
      </w:pPr>
      <w:r>
        <w:rPr>
          <w:rFonts w:ascii="Arial" w:hAnsi="Arial" w:cs="Arial"/>
        </w:rPr>
        <w:t>indirizzo PEC______________________________</w:t>
      </w:r>
    </w:p>
    <w:p w14:paraId="273DC7C5" w14:textId="77777777" w:rsidR="00FD608C" w:rsidRDefault="00E1756D" w:rsidP="0069624E">
      <w:pPr>
        <w:keepNext/>
        <w:keepLines/>
        <w:autoSpaceDE w:val="0"/>
        <w:autoSpaceDN w:val="0"/>
        <w:adjustRightInd w:val="0"/>
        <w:contextualSpacing/>
        <w:jc w:val="both"/>
        <w:rPr>
          <w:rFonts w:ascii="Arial" w:hAnsi="Arial" w:cs="Arial"/>
        </w:rPr>
      </w:pPr>
      <w:r>
        <w:rPr>
          <w:rFonts w:ascii="Arial" w:hAnsi="Arial" w:cs="Arial"/>
        </w:rPr>
        <w:t>in servizio presso ______________________________ con la qualifica di ________________________</w:t>
      </w:r>
    </w:p>
    <w:p w14:paraId="5F408134" w14:textId="12F0496E" w:rsidR="00E1756D" w:rsidRPr="004528E1" w:rsidRDefault="00E1756D" w:rsidP="0069624E">
      <w:pPr>
        <w:keepNext/>
        <w:keepLines/>
        <w:autoSpaceDE w:val="0"/>
        <w:autoSpaceDN w:val="0"/>
        <w:adjustRightInd w:val="0"/>
        <w:contextualSpacing/>
        <w:jc w:val="both"/>
        <w:rPr>
          <w:rFonts w:ascii="Trebuchet MS" w:hAnsi="Trebuchet MS"/>
          <w:b/>
          <w:bCs/>
          <w:szCs w:val="22"/>
        </w:rPr>
      </w:pPr>
      <w:r w:rsidRPr="003F75D3">
        <w:rPr>
          <w:rFonts w:ascii="Trebuchet MS" w:hAnsi="Trebuchet MS" w:cs="Calibri"/>
          <w:b/>
          <w:szCs w:val="22"/>
        </w:rPr>
        <w:t xml:space="preserve"> </w:t>
      </w:r>
    </w:p>
    <w:p w14:paraId="48A996C9" w14:textId="08259CFF" w:rsidR="00E1756D" w:rsidRDefault="00E1756D" w:rsidP="0069624E">
      <w:pPr>
        <w:autoSpaceDE w:val="0"/>
        <w:jc w:val="center"/>
        <w:rPr>
          <w:rFonts w:ascii="Arial" w:hAnsi="Arial" w:cs="Arial"/>
          <w:b/>
          <w:sz w:val="18"/>
          <w:szCs w:val="18"/>
        </w:rPr>
      </w:pPr>
      <w:r>
        <w:rPr>
          <w:rFonts w:ascii="Arial" w:hAnsi="Arial" w:cs="Arial"/>
          <w:b/>
          <w:sz w:val="18"/>
          <w:szCs w:val="18"/>
        </w:rPr>
        <w:t>CHIEDE</w:t>
      </w:r>
    </w:p>
    <w:p w14:paraId="2604A09B" w14:textId="77777777" w:rsidR="00FD608C" w:rsidRDefault="00FD608C" w:rsidP="0069624E">
      <w:pPr>
        <w:autoSpaceDE w:val="0"/>
        <w:jc w:val="center"/>
        <w:rPr>
          <w:rFonts w:ascii="Arial" w:hAnsi="Arial" w:cs="Arial"/>
          <w:sz w:val="18"/>
          <w:szCs w:val="18"/>
        </w:rPr>
      </w:pPr>
    </w:p>
    <w:p w14:paraId="2D0A7044" w14:textId="77777777" w:rsidR="00E1756D" w:rsidRDefault="00E1756D" w:rsidP="0069624E">
      <w:pPr>
        <w:autoSpaceDE w:val="0"/>
        <w:jc w:val="both"/>
        <w:rPr>
          <w:rFonts w:ascii="Arial" w:hAnsi="Arial" w:cs="Arial"/>
          <w:sz w:val="18"/>
          <w:szCs w:val="18"/>
        </w:rPr>
      </w:pPr>
      <w:r>
        <w:rPr>
          <w:rFonts w:ascii="Arial" w:hAnsi="Arial" w:cs="Arial"/>
          <w:sz w:val="18"/>
          <w:szCs w:val="18"/>
        </w:rPr>
        <w:t xml:space="preserve">Di partecipare alla selezione per l’attribuzione dell’incarico di </w:t>
      </w:r>
    </w:p>
    <w:p w14:paraId="0481B2FA" w14:textId="77777777" w:rsidR="00E1756D" w:rsidRDefault="00E1756D" w:rsidP="0069624E">
      <w:pPr>
        <w:autoSpaceDE w:val="0"/>
        <w:jc w:val="both"/>
        <w:rPr>
          <w:rFonts w:ascii="Arial" w:hAnsi="Arial" w:cs="Arial"/>
          <w:sz w:val="18"/>
          <w:szCs w:val="18"/>
        </w:rPr>
      </w:pPr>
    </w:p>
    <w:p w14:paraId="7EBBE53A" w14:textId="6550EDF1" w:rsidR="00E1756D" w:rsidRPr="00FD608C" w:rsidRDefault="00DF1B5C" w:rsidP="0069624E">
      <w:pPr>
        <w:pStyle w:val="Articolo"/>
        <w:spacing w:before="120"/>
        <w:contextualSpacing w:val="0"/>
        <w:jc w:val="both"/>
        <w:rPr>
          <w:rFonts w:ascii="Arial" w:hAnsi="Arial" w:cs="Arial"/>
          <w:bCs w:val="0"/>
          <w:sz w:val="18"/>
          <w:szCs w:val="18"/>
        </w:rPr>
      </w:pPr>
      <w:r w:rsidRPr="00FD608C">
        <w:rPr>
          <w:rFonts w:ascii="Arial" w:eastAsia="Calibri" w:hAnsi="Arial" w:cs="Arial"/>
          <w:iCs/>
          <w:lang w:eastAsia="en-US"/>
        </w:rPr>
        <w:t>Collaudatore per verificare il funzionamento e la corrispondenza delle forniture e degli ambienti di apprendimento innovativi realizzati</w:t>
      </w:r>
      <w:r w:rsidRPr="00FD608C">
        <w:rPr>
          <w:rFonts w:ascii="Arial" w:hAnsi="Arial" w:cs="Arial"/>
          <w:bCs w:val="0"/>
          <w:sz w:val="18"/>
          <w:szCs w:val="18"/>
        </w:rPr>
        <w:t xml:space="preserve"> </w:t>
      </w:r>
    </w:p>
    <w:p w14:paraId="3DE7D3D6" w14:textId="77777777" w:rsidR="00E1756D" w:rsidRPr="00E1756D" w:rsidRDefault="00E1756D" w:rsidP="0069624E">
      <w:pPr>
        <w:autoSpaceDE w:val="0"/>
        <w:jc w:val="both"/>
        <w:rPr>
          <w:rFonts w:ascii="Arial" w:hAnsi="Arial" w:cs="Arial"/>
          <w:sz w:val="18"/>
          <w:szCs w:val="18"/>
        </w:rPr>
      </w:pPr>
      <w:r w:rsidRPr="00E1756D">
        <w:rPr>
          <w:rFonts w:ascii="Arial" w:hAnsi="Arial" w:cs="Arial"/>
          <w:sz w:val="18"/>
          <w:szCs w:val="18"/>
        </w:rPr>
        <w:t>relativamente al progetto:</w:t>
      </w:r>
    </w:p>
    <w:p w14:paraId="01B68EEA" w14:textId="77777777" w:rsidR="00E1756D" w:rsidRPr="00E1756D" w:rsidRDefault="00E1756D" w:rsidP="0069624E">
      <w:pPr>
        <w:autoSpaceDE w:val="0"/>
        <w:jc w:val="both"/>
        <w:rPr>
          <w:rFonts w:ascii="Arial" w:hAnsi="Arial" w:cs="Arial"/>
          <w:b/>
          <w:sz w:val="18"/>
          <w:szCs w:val="18"/>
        </w:rPr>
      </w:pPr>
    </w:p>
    <w:tbl>
      <w:tblPr>
        <w:tblW w:w="0" w:type="auto"/>
        <w:tblInd w:w="354" w:type="dxa"/>
        <w:tblLayout w:type="fixed"/>
        <w:tblCellMar>
          <w:left w:w="70" w:type="dxa"/>
          <w:right w:w="70" w:type="dxa"/>
        </w:tblCellMar>
        <w:tblLook w:val="04A0" w:firstRow="1" w:lastRow="0" w:firstColumn="1" w:lastColumn="0" w:noHBand="0" w:noVBand="1"/>
      </w:tblPr>
      <w:tblGrid>
        <w:gridCol w:w="2835"/>
        <w:gridCol w:w="3685"/>
        <w:gridCol w:w="2977"/>
      </w:tblGrid>
      <w:tr w:rsidR="00E1756D" w:rsidRPr="00FE6E5B" w14:paraId="602B42F6" w14:textId="77777777" w:rsidTr="00E1756D">
        <w:trPr>
          <w:trHeight w:val="174"/>
        </w:trPr>
        <w:tc>
          <w:tcPr>
            <w:tcW w:w="2835" w:type="dxa"/>
            <w:tcBorders>
              <w:top w:val="single" w:sz="4" w:space="0" w:color="auto"/>
              <w:left w:val="single" w:sz="4" w:space="0" w:color="auto"/>
              <w:bottom w:val="single" w:sz="4" w:space="0" w:color="auto"/>
              <w:right w:val="nil"/>
            </w:tcBorders>
            <w:shd w:val="clear" w:color="auto" w:fill="CCCCFF"/>
            <w:vAlign w:val="center"/>
            <w:hideMark/>
          </w:tcPr>
          <w:p w14:paraId="53955623" w14:textId="77777777" w:rsidR="00E1756D" w:rsidRPr="00FE6E5B" w:rsidRDefault="00E1756D" w:rsidP="0069624E">
            <w:pPr>
              <w:suppressAutoHyphens/>
              <w:jc w:val="center"/>
              <w:rPr>
                <w:rFonts w:ascii="Arial" w:hAnsi="Arial" w:cs="Arial"/>
                <w:b/>
                <w:bCs/>
                <w:color w:val="333333"/>
                <w:sz w:val="18"/>
                <w:szCs w:val="18"/>
                <w:lang w:eastAsia="ar-SA"/>
              </w:rPr>
            </w:pPr>
            <w:r w:rsidRPr="00FE6E5B">
              <w:rPr>
                <w:rFonts w:ascii="Arial" w:hAnsi="Arial" w:cs="Arial"/>
                <w:b/>
                <w:bCs/>
                <w:color w:val="333333"/>
                <w:sz w:val="18"/>
                <w:szCs w:val="18"/>
              </w:rPr>
              <w:t>Titolo Progetto</w:t>
            </w:r>
          </w:p>
        </w:tc>
        <w:tc>
          <w:tcPr>
            <w:tcW w:w="3685"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23166039" w14:textId="77777777" w:rsidR="00E1756D" w:rsidRPr="00FE6E5B" w:rsidRDefault="00E1756D" w:rsidP="0069624E">
            <w:pPr>
              <w:suppressAutoHyphens/>
              <w:jc w:val="center"/>
              <w:rPr>
                <w:rFonts w:ascii="Arial" w:hAnsi="Arial" w:cs="Arial"/>
                <w:b/>
                <w:bCs/>
                <w:color w:val="333333"/>
                <w:sz w:val="18"/>
                <w:szCs w:val="18"/>
                <w:lang w:eastAsia="ar-SA"/>
              </w:rPr>
            </w:pPr>
            <w:r w:rsidRPr="00FE6E5B">
              <w:rPr>
                <w:rFonts w:ascii="Arial" w:hAnsi="Arial" w:cs="Arial"/>
                <w:b/>
                <w:bCs/>
                <w:color w:val="333333"/>
                <w:sz w:val="18"/>
                <w:szCs w:val="18"/>
              </w:rPr>
              <w:t>Identificativo</w:t>
            </w:r>
          </w:p>
        </w:tc>
        <w:tc>
          <w:tcPr>
            <w:tcW w:w="2977" w:type="dxa"/>
            <w:tcBorders>
              <w:top w:val="single" w:sz="4" w:space="0" w:color="auto"/>
              <w:left w:val="single" w:sz="4" w:space="0" w:color="000000"/>
              <w:bottom w:val="single" w:sz="4" w:space="0" w:color="auto"/>
              <w:right w:val="single" w:sz="4" w:space="0" w:color="auto"/>
            </w:tcBorders>
            <w:shd w:val="clear" w:color="auto" w:fill="CCCCFF"/>
          </w:tcPr>
          <w:p w14:paraId="2C763D94" w14:textId="77777777" w:rsidR="00E1756D" w:rsidRPr="00FE6E5B" w:rsidRDefault="00E1756D" w:rsidP="0069624E">
            <w:pPr>
              <w:suppressAutoHyphens/>
              <w:jc w:val="center"/>
              <w:rPr>
                <w:rFonts w:ascii="Arial" w:hAnsi="Arial" w:cs="Arial"/>
                <w:b/>
                <w:bCs/>
                <w:color w:val="333333"/>
                <w:sz w:val="18"/>
                <w:szCs w:val="18"/>
              </w:rPr>
            </w:pPr>
          </w:p>
          <w:p w14:paraId="4F252C8F" w14:textId="77777777" w:rsidR="00E1756D" w:rsidRPr="00FE6E5B" w:rsidRDefault="00E1756D" w:rsidP="0069624E">
            <w:pPr>
              <w:suppressAutoHyphens/>
              <w:jc w:val="center"/>
              <w:rPr>
                <w:rFonts w:ascii="Arial" w:hAnsi="Arial" w:cs="Arial"/>
                <w:b/>
                <w:bCs/>
                <w:color w:val="333333"/>
                <w:sz w:val="18"/>
                <w:szCs w:val="18"/>
              </w:rPr>
            </w:pPr>
            <w:r w:rsidRPr="00FE6E5B">
              <w:rPr>
                <w:rFonts w:ascii="Arial" w:hAnsi="Arial" w:cs="Arial"/>
                <w:b/>
                <w:bCs/>
                <w:color w:val="333333"/>
                <w:sz w:val="18"/>
                <w:szCs w:val="18"/>
              </w:rPr>
              <w:t>CUP</w:t>
            </w:r>
          </w:p>
        </w:tc>
      </w:tr>
      <w:tr w:rsidR="00E1756D" w:rsidRPr="00E1756D" w14:paraId="23C725AE" w14:textId="77777777" w:rsidTr="00E1756D">
        <w:trPr>
          <w:trHeight w:val="552"/>
        </w:trPr>
        <w:tc>
          <w:tcPr>
            <w:tcW w:w="2835" w:type="dxa"/>
            <w:tcBorders>
              <w:top w:val="single" w:sz="4" w:space="0" w:color="auto"/>
              <w:left w:val="single" w:sz="4" w:space="0" w:color="auto"/>
              <w:bottom w:val="single" w:sz="4" w:space="0" w:color="auto"/>
              <w:right w:val="nil"/>
            </w:tcBorders>
            <w:shd w:val="clear" w:color="auto" w:fill="auto"/>
            <w:vAlign w:val="center"/>
          </w:tcPr>
          <w:p w14:paraId="11885BAE" w14:textId="43D55B24" w:rsidR="00E1756D" w:rsidRPr="00E1756D" w:rsidRDefault="005E548F" w:rsidP="0069624E">
            <w:pPr>
              <w:keepNext/>
              <w:keepLines/>
              <w:ind w:right="-1"/>
              <w:contextualSpacing/>
              <w:jc w:val="center"/>
              <w:rPr>
                <w:rFonts w:ascii="Arial" w:hAnsi="Arial" w:cs="Arial"/>
                <w:b/>
                <w:bCs/>
              </w:rPr>
            </w:pPr>
            <w:r>
              <w:t>“</w:t>
            </w:r>
            <w:r w:rsidRPr="001F668F">
              <w:rPr>
                <w:rFonts w:ascii="Trebuchet MS" w:hAnsi="Trebuchet MS" w:cs="Cambria"/>
                <w:b/>
                <w:bCs/>
                <w:i/>
                <w:iCs/>
                <w:sz w:val="22"/>
                <w:szCs w:val="22"/>
              </w:rPr>
              <w:t>Scuola con innovativi, accoglienti ed efficaci ambienti di apprendimento”</w:t>
            </w:r>
          </w:p>
        </w:tc>
        <w:tc>
          <w:tcPr>
            <w:tcW w:w="3685" w:type="dxa"/>
            <w:tcBorders>
              <w:top w:val="single" w:sz="4" w:space="0" w:color="auto"/>
              <w:left w:val="single" w:sz="4" w:space="0" w:color="000000"/>
              <w:bottom w:val="single" w:sz="4" w:space="0" w:color="auto"/>
              <w:right w:val="single" w:sz="4" w:space="0" w:color="auto"/>
            </w:tcBorders>
            <w:shd w:val="clear" w:color="auto" w:fill="auto"/>
            <w:vAlign w:val="center"/>
          </w:tcPr>
          <w:p w14:paraId="11496B4C" w14:textId="6257CC09" w:rsidR="00E1756D" w:rsidRPr="00E1756D" w:rsidRDefault="005E548F" w:rsidP="0069624E">
            <w:pPr>
              <w:suppressAutoHyphens/>
              <w:jc w:val="center"/>
              <w:rPr>
                <w:rFonts w:ascii="Arial" w:hAnsi="Arial" w:cs="Arial"/>
                <w:b/>
                <w:bCs/>
                <w:color w:val="333333"/>
              </w:rPr>
            </w:pPr>
            <w:r>
              <w:rPr>
                <w:rFonts w:ascii="Kanit" w:hAnsi="Kanit"/>
                <w:b/>
                <w:sz w:val="19"/>
                <w:szCs w:val="19"/>
              </w:rPr>
              <w:t>M4C1I3.2-2022-961-P-13873</w:t>
            </w:r>
          </w:p>
        </w:tc>
        <w:tc>
          <w:tcPr>
            <w:tcW w:w="2977" w:type="dxa"/>
            <w:tcBorders>
              <w:top w:val="single" w:sz="4" w:space="0" w:color="auto"/>
              <w:left w:val="single" w:sz="4" w:space="0" w:color="000000"/>
              <w:bottom w:val="single" w:sz="4" w:space="0" w:color="auto"/>
              <w:right w:val="single" w:sz="4" w:space="0" w:color="auto"/>
            </w:tcBorders>
            <w:vAlign w:val="center"/>
          </w:tcPr>
          <w:p w14:paraId="48A602D3" w14:textId="1289FF80" w:rsidR="00E1756D" w:rsidRPr="00E1756D" w:rsidRDefault="005E548F" w:rsidP="0069624E">
            <w:pPr>
              <w:suppressAutoHyphens/>
              <w:jc w:val="center"/>
              <w:rPr>
                <w:rFonts w:ascii="Arial" w:hAnsi="Arial" w:cs="Arial"/>
                <w:b/>
                <w:bCs/>
                <w:color w:val="333333"/>
              </w:rPr>
            </w:pPr>
            <w:r>
              <w:rPr>
                <w:b/>
                <w:color w:val="000000"/>
              </w:rPr>
              <w:t>F64D22003200006</w:t>
            </w:r>
          </w:p>
        </w:tc>
      </w:tr>
    </w:tbl>
    <w:p w14:paraId="142D2B5C" w14:textId="77777777" w:rsidR="0052236B" w:rsidRDefault="0052236B" w:rsidP="0069624E">
      <w:pPr>
        <w:autoSpaceDE w:val="0"/>
        <w:jc w:val="both"/>
        <w:rPr>
          <w:rFonts w:ascii="Arial" w:hAnsi="Arial" w:cs="Arial"/>
          <w:sz w:val="18"/>
          <w:szCs w:val="18"/>
        </w:rPr>
      </w:pPr>
    </w:p>
    <w:p w14:paraId="29FD5390" w14:textId="26F91D67" w:rsidR="00E1756D" w:rsidRDefault="00E1756D" w:rsidP="0069624E">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767B7C7F" w14:textId="77777777" w:rsidR="00E1756D" w:rsidRDefault="00E1756D" w:rsidP="0069624E">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7A641563" w14:textId="77777777" w:rsidR="00E1756D"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18"/>
          <w:szCs w:val="18"/>
        </w:rPr>
      </w:pPr>
      <w:r>
        <w:rPr>
          <w:rFonts w:ascii="Arial" w:hAnsi="Arial" w:cs="Arial"/>
          <w:sz w:val="18"/>
          <w:szCs w:val="18"/>
        </w:rPr>
        <w:t>di aver preso visione delle condizioni previste dal bando</w:t>
      </w:r>
    </w:p>
    <w:p w14:paraId="6C955D8A" w14:textId="77777777" w:rsidR="00E1756D"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18"/>
          <w:szCs w:val="18"/>
        </w:rPr>
      </w:pPr>
      <w:r>
        <w:rPr>
          <w:rFonts w:ascii="Arial" w:hAnsi="Arial" w:cs="Arial"/>
          <w:sz w:val="18"/>
          <w:szCs w:val="18"/>
        </w:rPr>
        <w:t>di essere in godimento dei diritti politici</w:t>
      </w:r>
    </w:p>
    <w:p w14:paraId="39326A99" w14:textId="77777777" w:rsidR="00E1756D" w:rsidRPr="000C3E08"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5E3045F9" w14:textId="77777777" w:rsidR="00E1756D" w:rsidRDefault="00E1756D" w:rsidP="0069624E">
      <w:pPr>
        <w:pStyle w:val="Paragrafoelenco"/>
        <w:autoSpaceDE w:val="0"/>
        <w:spacing w:line="240" w:lineRule="auto"/>
        <w:ind w:left="360"/>
        <w:jc w:val="both"/>
        <w:rPr>
          <w:rFonts w:ascii="Arial" w:hAnsi="Arial" w:cs="Arial"/>
          <w:sz w:val="18"/>
          <w:szCs w:val="18"/>
        </w:rPr>
      </w:pPr>
      <w:r>
        <w:rPr>
          <w:rFonts w:ascii="Arial" w:hAnsi="Arial" w:cs="Arial"/>
          <w:sz w:val="20"/>
          <w:szCs w:val="20"/>
        </w:rPr>
        <w:t>__________________________________________________________________</w:t>
      </w:r>
    </w:p>
    <w:p w14:paraId="7CF94BDA" w14:textId="3DE9B6D5" w:rsidR="00E1756D" w:rsidRPr="000C3E08"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w:t>
      </w:r>
    </w:p>
    <w:p w14:paraId="02DFE7B4" w14:textId="77777777" w:rsidR="00E1756D" w:rsidRDefault="00E1756D" w:rsidP="0069624E">
      <w:pPr>
        <w:pStyle w:val="Paragrafoelenco"/>
        <w:autoSpaceDE w:val="0"/>
        <w:spacing w:line="240" w:lineRule="auto"/>
        <w:ind w:left="360"/>
        <w:jc w:val="both"/>
        <w:rPr>
          <w:rFonts w:ascii="Arial" w:hAnsi="Arial" w:cs="Arial"/>
          <w:sz w:val="18"/>
          <w:szCs w:val="18"/>
        </w:rPr>
      </w:pPr>
      <w:r>
        <w:rPr>
          <w:rFonts w:ascii="Arial" w:hAnsi="Arial" w:cs="Arial"/>
          <w:sz w:val="20"/>
          <w:szCs w:val="20"/>
        </w:rPr>
        <w:t>__________________________________________________________________</w:t>
      </w:r>
    </w:p>
    <w:p w14:paraId="62C8A175" w14:textId="77777777" w:rsidR="00E1756D"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18"/>
          <w:szCs w:val="18"/>
        </w:rPr>
      </w:pPr>
      <w:r>
        <w:rPr>
          <w:rFonts w:ascii="Arial" w:hAnsi="Arial" w:cs="Arial"/>
          <w:sz w:val="18"/>
          <w:szCs w:val="18"/>
        </w:rPr>
        <w:t>di impegnarsi a documentare puntualmente tutta l’attività svolta</w:t>
      </w:r>
    </w:p>
    <w:p w14:paraId="45E6E0C5" w14:textId="77777777" w:rsidR="00E1756D"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4549B930" w14:textId="77777777" w:rsidR="00E1756D"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38523530" w14:textId="1A92161B" w:rsidR="00E1756D" w:rsidRPr="00FD608C" w:rsidRDefault="00E1756D" w:rsidP="0069624E">
      <w:pPr>
        <w:pStyle w:val="Paragrafoelenco"/>
        <w:numPr>
          <w:ilvl w:val="0"/>
          <w:numId w:val="35"/>
        </w:numPr>
        <w:suppressAutoHyphens/>
        <w:autoSpaceDE w:val="0"/>
        <w:spacing w:after="0" w:line="240" w:lineRule="auto"/>
        <w:contextualSpacing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7166BB55" w14:textId="77777777" w:rsidR="00FD608C" w:rsidRDefault="00FD608C" w:rsidP="00FD608C">
      <w:pPr>
        <w:pStyle w:val="Paragrafoelenco"/>
        <w:suppressAutoHyphens/>
        <w:autoSpaceDE w:val="0"/>
        <w:spacing w:after="0" w:line="240" w:lineRule="auto"/>
        <w:contextualSpacing w:val="0"/>
        <w:jc w:val="both"/>
        <w:rPr>
          <w:rFonts w:ascii="Arial" w:hAnsi="Arial" w:cs="Arial"/>
          <w:sz w:val="20"/>
          <w:szCs w:val="20"/>
        </w:rPr>
      </w:pPr>
    </w:p>
    <w:p w14:paraId="44CF489B" w14:textId="77777777" w:rsidR="00E1756D" w:rsidRDefault="00E1756D" w:rsidP="0069624E">
      <w:pPr>
        <w:autoSpaceDE w:val="0"/>
        <w:jc w:val="both"/>
        <w:rPr>
          <w:rFonts w:ascii="Arial" w:hAnsi="Arial" w:cs="Arial"/>
          <w:sz w:val="18"/>
          <w:szCs w:val="18"/>
        </w:rPr>
      </w:pPr>
      <w:r>
        <w:rPr>
          <w:sz w:val="18"/>
          <w:szCs w:val="18"/>
        </w:rPr>
        <w:t>Data___________________ firma</w:t>
      </w:r>
      <w:r>
        <w:t>_____________________________________________</w:t>
      </w:r>
    </w:p>
    <w:p w14:paraId="5BCD47A7" w14:textId="77777777" w:rsidR="00FD608C" w:rsidRDefault="00FD608C" w:rsidP="0069624E">
      <w:pPr>
        <w:autoSpaceDE w:val="0"/>
        <w:jc w:val="both"/>
        <w:rPr>
          <w:rFonts w:ascii="Arial" w:hAnsi="Arial" w:cs="Arial"/>
          <w:sz w:val="18"/>
          <w:szCs w:val="18"/>
        </w:rPr>
      </w:pPr>
    </w:p>
    <w:p w14:paraId="5F2137CD" w14:textId="7C942E9D" w:rsidR="00E1756D" w:rsidRDefault="00E1756D" w:rsidP="0069624E">
      <w:pPr>
        <w:autoSpaceDE w:val="0"/>
        <w:jc w:val="both"/>
        <w:rPr>
          <w:rFonts w:ascii="Arial" w:hAnsi="Arial" w:cs="Arial"/>
          <w:sz w:val="18"/>
          <w:szCs w:val="18"/>
        </w:rPr>
      </w:pPr>
      <w:r>
        <w:rPr>
          <w:rFonts w:ascii="Arial" w:hAnsi="Arial" w:cs="Arial"/>
          <w:sz w:val="18"/>
          <w:szCs w:val="18"/>
        </w:rPr>
        <w:t xml:space="preserve">Si allega alla presente </w:t>
      </w:r>
    </w:p>
    <w:p w14:paraId="186696FB" w14:textId="77777777" w:rsidR="00E1756D" w:rsidRDefault="00E1756D" w:rsidP="0069624E">
      <w:pPr>
        <w:widowControl w:val="0"/>
        <w:numPr>
          <w:ilvl w:val="0"/>
          <w:numId w:val="36"/>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32BAD70D" w14:textId="77777777" w:rsidR="00E1756D" w:rsidRDefault="00E1756D" w:rsidP="0069624E">
      <w:pPr>
        <w:widowControl w:val="0"/>
        <w:numPr>
          <w:ilvl w:val="0"/>
          <w:numId w:val="36"/>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Allegato B (griglia di valutazione)</w:t>
      </w:r>
    </w:p>
    <w:p w14:paraId="44D8EC95" w14:textId="77777777" w:rsidR="00E1756D" w:rsidRDefault="00E1756D" w:rsidP="0069624E">
      <w:pPr>
        <w:widowControl w:val="0"/>
        <w:numPr>
          <w:ilvl w:val="0"/>
          <w:numId w:val="36"/>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50F8E852" w14:textId="2BFA7562" w:rsidR="00E1756D" w:rsidRPr="00221C99" w:rsidRDefault="00E1756D" w:rsidP="0069624E">
      <w:pPr>
        <w:pStyle w:val="Grigliamedia21"/>
        <w:spacing w:before="120" w:after="120"/>
        <w:rPr>
          <w:rFonts w:ascii="Times New Roman" w:hAnsi="Times New Roman"/>
          <w:sz w:val="20"/>
        </w:rPr>
      </w:pPr>
      <w:r w:rsidRPr="00221C99">
        <w:rPr>
          <w:rFonts w:ascii="Times New Roman" w:hAnsi="Times New Roman"/>
          <w:sz w:val="20"/>
        </w:rPr>
        <w:t xml:space="preserve">Il/la </w:t>
      </w:r>
      <w:proofErr w:type="spellStart"/>
      <w:r w:rsidRPr="00221C99">
        <w:rPr>
          <w:rFonts w:ascii="Times New Roman" w:hAnsi="Times New Roman"/>
          <w:sz w:val="20"/>
        </w:rPr>
        <w:t>sottoscritt</w:t>
      </w:r>
      <w:proofErr w:type="spellEnd"/>
      <w:r w:rsidR="00FD608C">
        <w:rPr>
          <w:rFonts w:ascii="Times New Roman" w:hAnsi="Times New Roman"/>
          <w:sz w:val="20"/>
        </w:rPr>
        <w:t>_</w:t>
      </w:r>
      <w:proofErr w:type="gramStart"/>
      <w:r w:rsidR="00FD608C">
        <w:rPr>
          <w:rFonts w:ascii="Times New Roman" w:hAnsi="Times New Roman"/>
          <w:sz w:val="20"/>
        </w:rPr>
        <w:t>_  _</w:t>
      </w:r>
      <w:proofErr w:type="gramEnd"/>
      <w:r w:rsidR="00FD608C">
        <w:rPr>
          <w:rFonts w:ascii="Times New Roman" w:hAnsi="Times New Roman"/>
          <w:sz w:val="20"/>
        </w:rPr>
        <w:t>___________________________________________________</w:t>
      </w:r>
      <w:r w:rsidRPr="00221C99">
        <w:rPr>
          <w:rFonts w:ascii="Times New Roman" w:hAnsi="Times New Roman"/>
          <w:sz w:val="20"/>
        </w:rPr>
        <w:t xml:space="preserve"> </w:t>
      </w:r>
    </w:p>
    <w:p w14:paraId="77F5639C" w14:textId="77777777" w:rsidR="00E1756D" w:rsidRPr="00221C99" w:rsidRDefault="00E1756D" w:rsidP="0069624E">
      <w:pPr>
        <w:pStyle w:val="Grigliamedia21"/>
        <w:jc w:val="both"/>
        <w:rPr>
          <w:rFonts w:ascii="Times New Roman" w:hAnsi="Times New Roman"/>
          <w:sz w:val="20"/>
        </w:rPr>
      </w:pPr>
      <w:r w:rsidRPr="00221C99">
        <w:rPr>
          <w:rFonts w:ascii="Times New Roman" w:hAnsi="Times New Roman"/>
          <w:sz w:val="20"/>
        </w:rPr>
        <w:t xml:space="preserve">- si impegna si impegna a svolgere l'incarico senza riserve, come indicato nell’avviso; </w:t>
      </w:r>
    </w:p>
    <w:p w14:paraId="1BFB3F00" w14:textId="5B98819E" w:rsidR="00E1756D" w:rsidRPr="00221C99" w:rsidRDefault="00E1756D" w:rsidP="0069624E">
      <w:pPr>
        <w:pStyle w:val="Grigliamedia21"/>
        <w:rPr>
          <w:rFonts w:ascii="Times New Roman" w:hAnsi="Times New Roman"/>
          <w:sz w:val="20"/>
        </w:rPr>
      </w:pPr>
      <w:r w:rsidRPr="00221C99">
        <w:rPr>
          <w:rFonts w:ascii="Times New Roman" w:hAnsi="Times New Roman"/>
          <w:sz w:val="20"/>
        </w:rPr>
        <w:t>- dichiara di conoscere la piattaforma informatica del MI</w:t>
      </w:r>
      <w:r w:rsidR="005E548F">
        <w:rPr>
          <w:rFonts w:ascii="Times New Roman" w:hAnsi="Times New Roman"/>
          <w:sz w:val="20"/>
        </w:rPr>
        <w:t>M</w:t>
      </w:r>
      <w:r w:rsidRPr="00221C99">
        <w:rPr>
          <w:rFonts w:ascii="Times New Roman" w:hAnsi="Times New Roman"/>
          <w:sz w:val="20"/>
        </w:rPr>
        <w:t xml:space="preserve"> per la corretta gestione del progetto; </w:t>
      </w:r>
    </w:p>
    <w:p w14:paraId="10ACA910" w14:textId="77777777" w:rsidR="00E1756D" w:rsidRPr="00221C99" w:rsidRDefault="00E1756D" w:rsidP="0069624E">
      <w:pPr>
        <w:pStyle w:val="Grigliamedia21"/>
        <w:rPr>
          <w:rFonts w:ascii="Times New Roman" w:hAnsi="Times New Roman"/>
          <w:sz w:val="20"/>
        </w:rPr>
      </w:pPr>
      <w:r w:rsidRPr="00221C99">
        <w:rPr>
          <w:rFonts w:ascii="Times New Roman" w:hAnsi="Times New Roman"/>
          <w:sz w:val="20"/>
        </w:rPr>
        <w:t xml:space="preserve">- autorizza il Dirigente Scolastico o suo delegato al trattamento dei dati personali ai sensi della L.196/2003. </w:t>
      </w:r>
    </w:p>
    <w:p w14:paraId="4ADE77EB" w14:textId="77777777" w:rsidR="00E1756D" w:rsidRPr="00221C99" w:rsidRDefault="00E1756D" w:rsidP="0069624E">
      <w:pPr>
        <w:tabs>
          <w:tab w:val="left" w:pos="5245"/>
        </w:tabs>
      </w:pPr>
    </w:p>
    <w:p w14:paraId="6A7AD0C0" w14:textId="77777777" w:rsidR="00FD608C" w:rsidRDefault="00E1756D" w:rsidP="0069624E">
      <w:pPr>
        <w:tabs>
          <w:tab w:val="left" w:pos="5245"/>
        </w:tabs>
      </w:pPr>
      <w:r w:rsidRPr="00221C99">
        <w:t xml:space="preserve">_________________, _______________ </w:t>
      </w:r>
      <w:r w:rsidRPr="00221C99">
        <w:tab/>
      </w:r>
      <w:r w:rsidRPr="00221C99">
        <w:tab/>
        <w:t>Firma ______________________</w:t>
      </w:r>
    </w:p>
    <w:p w14:paraId="11AFAB66" w14:textId="6D42AD01" w:rsidR="00FD608C" w:rsidRDefault="00FD608C" w:rsidP="0069624E">
      <w:pPr>
        <w:tabs>
          <w:tab w:val="left" w:pos="5245"/>
        </w:tabs>
        <w:rPr>
          <w:rFonts w:ascii="Calibri" w:eastAsia="Calibri" w:hAnsi="Calibri" w:cs="Calibri"/>
          <w:szCs w:val="22"/>
        </w:rPr>
      </w:pPr>
    </w:p>
    <w:p w14:paraId="31F3E950" w14:textId="77777777" w:rsidR="00FD608C" w:rsidRDefault="00FD608C" w:rsidP="0069624E">
      <w:pPr>
        <w:tabs>
          <w:tab w:val="left" w:pos="5245"/>
        </w:tabs>
        <w:rPr>
          <w:rFonts w:ascii="Calibri" w:eastAsia="Calibri" w:hAnsi="Calibri" w:cs="Calibri"/>
          <w:szCs w:val="22"/>
        </w:rPr>
      </w:pPr>
    </w:p>
    <w:p w14:paraId="68C22111" w14:textId="77777777" w:rsidR="00FD608C" w:rsidRDefault="00FD608C" w:rsidP="0069624E">
      <w:pPr>
        <w:tabs>
          <w:tab w:val="left" w:pos="5245"/>
        </w:tabs>
        <w:rPr>
          <w:rFonts w:ascii="Calibri" w:eastAsia="Calibri" w:hAnsi="Calibri" w:cs="Calibri"/>
          <w:szCs w:val="22"/>
        </w:rPr>
      </w:pPr>
    </w:p>
    <w:p w14:paraId="6CD9E7DF" w14:textId="77777777" w:rsidR="00FD608C" w:rsidRDefault="00FD608C" w:rsidP="0069624E">
      <w:pPr>
        <w:tabs>
          <w:tab w:val="left" w:pos="5245"/>
        </w:tabs>
        <w:rPr>
          <w:rFonts w:ascii="Calibri" w:eastAsia="Calibri" w:hAnsi="Calibri" w:cs="Calibri"/>
          <w:szCs w:val="22"/>
        </w:rPr>
      </w:pPr>
    </w:p>
    <w:p w14:paraId="09C3C3CA" w14:textId="77777777" w:rsidR="00FD608C" w:rsidRDefault="00FD608C" w:rsidP="0069624E">
      <w:pPr>
        <w:tabs>
          <w:tab w:val="left" w:pos="5245"/>
        </w:tabs>
        <w:rPr>
          <w:rFonts w:ascii="Calibri" w:eastAsia="Calibri" w:hAnsi="Calibri" w:cs="Calibri"/>
          <w:szCs w:val="22"/>
        </w:rPr>
      </w:pPr>
    </w:p>
    <w:p w14:paraId="291AB265" w14:textId="77777777" w:rsidR="00FD608C" w:rsidRDefault="00FD608C" w:rsidP="0069624E">
      <w:pPr>
        <w:tabs>
          <w:tab w:val="left" w:pos="5245"/>
        </w:tabs>
        <w:rPr>
          <w:rFonts w:ascii="Calibri" w:eastAsia="Calibri" w:hAnsi="Calibri" w:cs="Calibri"/>
          <w:szCs w:val="22"/>
        </w:rPr>
      </w:pPr>
    </w:p>
    <w:p w14:paraId="64CBA44F" w14:textId="77777777" w:rsidR="00FD608C" w:rsidRDefault="00FD608C" w:rsidP="0069624E">
      <w:pPr>
        <w:tabs>
          <w:tab w:val="left" w:pos="5245"/>
        </w:tabs>
        <w:rPr>
          <w:rFonts w:ascii="Calibri" w:eastAsia="Calibri" w:hAnsi="Calibri" w:cs="Calibri"/>
          <w:szCs w:val="22"/>
        </w:rPr>
      </w:pPr>
    </w:p>
    <w:p w14:paraId="7910F592" w14:textId="77777777" w:rsidR="00FD608C" w:rsidRDefault="00FD608C" w:rsidP="0069624E">
      <w:pPr>
        <w:tabs>
          <w:tab w:val="left" w:pos="5245"/>
        </w:tabs>
        <w:rPr>
          <w:rFonts w:ascii="Calibri" w:eastAsia="Calibri" w:hAnsi="Calibri" w:cs="Calibri"/>
          <w:szCs w:val="22"/>
        </w:rPr>
      </w:pPr>
    </w:p>
    <w:p w14:paraId="53AB598C" w14:textId="736B5E63" w:rsidR="00E1756D" w:rsidRDefault="00E1756D" w:rsidP="0069624E">
      <w:pPr>
        <w:tabs>
          <w:tab w:val="left" w:pos="5245"/>
        </w:tabs>
        <w:rPr>
          <w:rFonts w:ascii="Calibri" w:eastAsia="Calibri" w:hAnsi="Calibri" w:cs="Calibri"/>
        </w:rPr>
      </w:pPr>
      <w:r>
        <w:rPr>
          <w:rFonts w:ascii="Calibri" w:eastAsia="Calibri" w:hAnsi="Calibri" w:cs="Calibri"/>
          <w:szCs w:val="22"/>
        </w:rPr>
        <w:t>AI</w:t>
      </w:r>
      <w:r>
        <w:rPr>
          <w:rFonts w:ascii="Calibri" w:eastAsia="Calibri" w:hAnsi="Calibri" w:cs="Calibri"/>
          <w:spacing w:val="21"/>
          <w:szCs w:val="22"/>
        </w:rPr>
        <w:t xml:space="preserve"> </w:t>
      </w:r>
      <w:r>
        <w:rPr>
          <w:rFonts w:ascii="Calibri" w:eastAsia="Calibri" w:hAnsi="Calibri" w:cs="Calibri"/>
          <w:szCs w:val="22"/>
        </w:rPr>
        <w:t>L</w:t>
      </w:r>
      <w:r>
        <w:rPr>
          <w:rFonts w:ascii="Calibri" w:eastAsia="Calibri" w:hAnsi="Calibri" w:cs="Calibri"/>
          <w:spacing w:val="-11"/>
          <w:szCs w:val="22"/>
        </w:rPr>
        <w:t>A</w:t>
      </w:r>
      <w:r>
        <w:rPr>
          <w:rFonts w:ascii="Calibri" w:eastAsia="Calibri" w:hAnsi="Calibri" w:cs="Calibri"/>
          <w:spacing w:val="-3"/>
          <w:szCs w:val="22"/>
        </w:rPr>
        <w:t>VO</w:t>
      </w:r>
      <w:r>
        <w:rPr>
          <w:rFonts w:ascii="Calibri" w:eastAsia="Calibri" w:hAnsi="Calibri" w:cs="Calibri"/>
          <w:szCs w:val="22"/>
        </w:rPr>
        <w:t>R</w:t>
      </w:r>
      <w:r>
        <w:rPr>
          <w:rFonts w:ascii="Calibri" w:eastAsia="Calibri" w:hAnsi="Calibri" w:cs="Calibri"/>
          <w:spacing w:val="-18"/>
          <w:szCs w:val="22"/>
        </w:rPr>
        <w:t>A</w:t>
      </w:r>
      <w:r>
        <w:rPr>
          <w:rFonts w:ascii="Calibri" w:eastAsia="Calibri" w:hAnsi="Calibri" w:cs="Calibri"/>
          <w:spacing w:val="-7"/>
          <w:szCs w:val="22"/>
        </w:rPr>
        <w:t>T</w:t>
      </w:r>
      <w:r>
        <w:rPr>
          <w:rFonts w:ascii="Calibri" w:eastAsia="Calibri" w:hAnsi="Calibri" w:cs="Calibri"/>
          <w:szCs w:val="22"/>
        </w:rPr>
        <w:t>ORI</w:t>
      </w:r>
      <w:r>
        <w:rPr>
          <w:rFonts w:ascii="Calibri" w:eastAsia="Calibri" w:hAnsi="Calibri" w:cs="Calibri"/>
          <w:spacing w:val="19"/>
          <w:szCs w:val="22"/>
        </w:rPr>
        <w:t xml:space="preserve"> </w:t>
      </w:r>
      <w:r>
        <w:rPr>
          <w:rFonts w:ascii="Calibri" w:eastAsia="Calibri" w:hAnsi="Calibri" w:cs="Calibri"/>
          <w:szCs w:val="22"/>
        </w:rPr>
        <w:t>D</w:t>
      </w:r>
      <w:r>
        <w:rPr>
          <w:rFonts w:ascii="Calibri" w:eastAsia="Calibri" w:hAnsi="Calibri" w:cs="Calibri"/>
          <w:spacing w:val="-3"/>
          <w:szCs w:val="22"/>
        </w:rPr>
        <w:t>I</w:t>
      </w:r>
      <w:r>
        <w:rPr>
          <w:rFonts w:ascii="Calibri" w:eastAsia="Calibri" w:hAnsi="Calibri" w:cs="Calibri"/>
          <w:szCs w:val="22"/>
        </w:rPr>
        <w:t>PE</w:t>
      </w:r>
      <w:r>
        <w:rPr>
          <w:rFonts w:ascii="Calibri" w:eastAsia="Calibri" w:hAnsi="Calibri" w:cs="Calibri"/>
          <w:spacing w:val="-4"/>
          <w:szCs w:val="22"/>
        </w:rPr>
        <w:t>N</w:t>
      </w:r>
      <w:r>
        <w:rPr>
          <w:rFonts w:ascii="Calibri" w:eastAsia="Calibri" w:hAnsi="Calibri" w:cs="Calibri"/>
          <w:szCs w:val="22"/>
        </w:rPr>
        <w:t>DE</w:t>
      </w:r>
      <w:r>
        <w:rPr>
          <w:rFonts w:ascii="Calibri" w:eastAsia="Calibri" w:hAnsi="Calibri" w:cs="Calibri"/>
          <w:spacing w:val="-4"/>
          <w:szCs w:val="22"/>
        </w:rPr>
        <w:t>N</w:t>
      </w:r>
      <w:r>
        <w:rPr>
          <w:rFonts w:ascii="Calibri" w:eastAsia="Calibri" w:hAnsi="Calibri" w:cs="Calibri"/>
          <w:szCs w:val="22"/>
        </w:rPr>
        <w:t>TI</w:t>
      </w:r>
      <w:r>
        <w:rPr>
          <w:rFonts w:ascii="Calibri" w:eastAsia="Calibri" w:hAnsi="Calibri" w:cs="Calibri"/>
          <w:spacing w:val="40"/>
          <w:szCs w:val="22"/>
        </w:rPr>
        <w:t xml:space="preserve"> </w:t>
      </w:r>
      <w:r>
        <w:rPr>
          <w:rFonts w:ascii="Calibri" w:eastAsia="Calibri" w:hAnsi="Calibri" w:cs="Calibri"/>
          <w:szCs w:val="22"/>
        </w:rPr>
        <w:t>E</w:t>
      </w:r>
      <w:r>
        <w:rPr>
          <w:rFonts w:ascii="Calibri" w:eastAsia="Calibri" w:hAnsi="Calibri" w:cs="Calibri"/>
          <w:spacing w:val="22"/>
          <w:szCs w:val="22"/>
        </w:rPr>
        <w:t xml:space="preserve"> </w:t>
      </w:r>
      <w:r>
        <w:rPr>
          <w:rFonts w:ascii="Calibri" w:eastAsia="Calibri" w:hAnsi="Calibri" w:cs="Calibri"/>
          <w:szCs w:val="22"/>
        </w:rPr>
        <w:t>AI</w:t>
      </w:r>
      <w:r>
        <w:rPr>
          <w:rFonts w:ascii="Calibri" w:eastAsia="Calibri" w:hAnsi="Calibri" w:cs="Calibri"/>
          <w:spacing w:val="18"/>
          <w:szCs w:val="22"/>
        </w:rPr>
        <w:t xml:space="preserve"> </w:t>
      </w:r>
      <w:r>
        <w:rPr>
          <w:rFonts w:ascii="Calibri" w:eastAsia="Calibri" w:hAnsi="Calibri" w:cs="Calibri"/>
          <w:szCs w:val="22"/>
        </w:rPr>
        <w:t>L</w:t>
      </w:r>
      <w:r>
        <w:rPr>
          <w:rFonts w:ascii="Calibri" w:eastAsia="Calibri" w:hAnsi="Calibri" w:cs="Calibri"/>
          <w:spacing w:val="-11"/>
          <w:szCs w:val="22"/>
        </w:rPr>
        <w:t>A</w:t>
      </w:r>
      <w:r>
        <w:rPr>
          <w:rFonts w:ascii="Calibri" w:eastAsia="Calibri" w:hAnsi="Calibri" w:cs="Calibri"/>
          <w:spacing w:val="-6"/>
          <w:szCs w:val="22"/>
        </w:rPr>
        <w:t>V</w:t>
      </w:r>
      <w:r>
        <w:rPr>
          <w:rFonts w:ascii="Calibri" w:eastAsia="Calibri" w:hAnsi="Calibri" w:cs="Calibri"/>
          <w:szCs w:val="22"/>
        </w:rPr>
        <w:t>OR</w:t>
      </w:r>
      <w:r>
        <w:rPr>
          <w:rFonts w:ascii="Calibri" w:eastAsia="Calibri" w:hAnsi="Calibri" w:cs="Calibri"/>
          <w:spacing w:val="-17"/>
          <w:szCs w:val="22"/>
        </w:rPr>
        <w:t>A</w:t>
      </w:r>
      <w:r>
        <w:rPr>
          <w:rFonts w:ascii="Calibri" w:eastAsia="Calibri" w:hAnsi="Calibri" w:cs="Calibri"/>
          <w:spacing w:val="-7"/>
          <w:szCs w:val="22"/>
        </w:rPr>
        <w:t>T</w:t>
      </w:r>
      <w:r>
        <w:rPr>
          <w:rFonts w:ascii="Calibri" w:eastAsia="Calibri" w:hAnsi="Calibri" w:cs="Calibri"/>
          <w:spacing w:val="-3"/>
          <w:szCs w:val="22"/>
        </w:rPr>
        <w:t>O</w:t>
      </w:r>
      <w:r>
        <w:rPr>
          <w:rFonts w:ascii="Calibri" w:eastAsia="Calibri" w:hAnsi="Calibri" w:cs="Calibri"/>
          <w:szCs w:val="22"/>
        </w:rPr>
        <w:t>RI</w:t>
      </w:r>
      <w:r>
        <w:rPr>
          <w:rFonts w:ascii="Calibri" w:eastAsia="Calibri" w:hAnsi="Calibri" w:cs="Calibri"/>
          <w:spacing w:val="21"/>
          <w:szCs w:val="22"/>
        </w:rPr>
        <w:t xml:space="preserve"> </w:t>
      </w:r>
      <w:r>
        <w:rPr>
          <w:rFonts w:ascii="Calibri" w:eastAsia="Calibri" w:hAnsi="Calibri" w:cs="Calibri"/>
          <w:szCs w:val="22"/>
        </w:rPr>
        <w:t>TI</w:t>
      </w:r>
      <w:r>
        <w:rPr>
          <w:rFonts w:ascii="Calibri" w:eastAsia="Calibri" w:hAnsi="Calibri" w:cs="Calibri"/>
          <w:spacing w:val="-7"/>
          <w:szCs w:val="22"/>
        </w:rPr>
        <w:t>T</w:t>
      </w:r>
      <w:r>
        <w:rPr>
          <w:rFonts w:ascii="Calibri" w:eastAsia="Calibri" w:hAnsi="Calibri" w:cs="Calibri"/>
          <w:spacing w:val="-3"/>
          <w:szCs w:val="22"/>
        </w:rPr>
        <w:t>O</w:t>
      </w:r>
      <w:r>
        <w:rPr>
          <w:rFonts w:ascii="Calibri" w:eastAsia="Calibri" w:hAnsi="Calibri" w:cs="Calibri"/>
          <w:spacing w:val="-2"/>
          <w:szCs w:val="22"/>
        </w:rPr>
        <w:t>L</w:t>
      </w:r>
      <w:r>
        <w:rPr>
          <w:rFonts w:ascii="Calibri" w:eastAsia="Calibri" w:hAnsi="Calibri" w:cs="Calibri"/>
          <w:szCs w:val="22"/>
        </w:rPr>
        <w:t>ARI</w:t>
      </w:r>
      <w:r>
        <w:rPr>
          <w:rFonts w:ascii="Calibri" w:eastAsia="Calibri" w:hAnsi="Calibri" w:cs="Calibri"/>
          <w:spacing w:val="21"/>
          <w:szCs w:val="22"/>
        </w:rPr>
        <w:t xml:space="preserve"> </w:t>
      </w:r>
      <w:r>
        <w:rPr>
          <w:rFonts w:ascii="Calibri" w:eastAsia="Calibri" w:hAnsi="Calibri" w:cs="Calibri"/>
          <w:szCs w:val="22"/>
        </w:rPr>
        <w:t>DI</w:t>
      </w:r>
      <w:r>
        <w:rPr>
          <w:rFonts w:ascii="Calibri" w:eastAsia="Calibri" w:hAnsi="Calibri" w:cs="Calibri"/>
          <w:spacing w:val="39"/>
          <w:szCs w:val="22"/>
        </w:rPr>
        <w:t xml:space="preserve"> </w:t>
      </w:r>
      <w:r>
        <w:rPr>
          <w:rFonts w:ascii="Calibri" w:eastAsia="Calibri" w:hAnsi="Calibri" w:cs="Calibri"/>
          <w:szCs w:val="22"/>
        </w:rPr>
        <w:t>RA</w:t>
      </w:r>
      <w:r>
        <w:rPr>
          <w:rFonts w:ascii="Calibri" w:eastAsia="Calibri" w:hAnsi="Calibri" w:cs="Calibri"/>
          <w:spacing w:val="-2"/>
          <w:szCs w:val="22"/>
        </w:rPr>
        <w:t>P</w:t>
      </w:r>
      <w:r>
        <w:rPr>
          <w:rFonts w:ascii="Calibri" w:eastAsia="Calibri" w:hAnsi="Calibri" w:cs="Calibri"/>
          <w:szCs w:val="22"/>
        </w:rPr>
        <w:t>PO</w:t>
      </w:r>
      <w:r>
        <w:rPr>
          <w:rFonts w:ascii="Calibri" w:eastAsia="Calibri" w:hAnsi="Calibri" w:cs="Calibri"/>
          <w:spacing w:val="-2"/>
          <w:szCs w:val="22"/>
        </w:rPr>
        <w:t>R</w:t>
      </w:r>
      <w:r>
        <w:rPr>
          <w:rFonts w:ascii="Calibri" w:eastAsia="Calibri" w:hAnsi="Calibri" w:cs="Calibri"/>
          <w:spacing w:val="-10"/>
          <w:szCs w:val="22"/>
        </w:rPr>
        <w:t>T</w:t>
      </w:r>
      <w:r>
        <w:rPr>
          <w:rFonts w:ascii="Calibri" w:eastAsia="Calibri" w:hAnsi="Calibri" w:cs="Calibri"/>
          <w:szCs w:val="22"/>
        </w:rPr>
        <w:t>O</w:t>
      </w:r>
      <w:r>
        <w:rPr>
          <w:rFonts w:ascii="Calibri" w:eastAsia="Calibri" w:hAnsi="Calibri" w:cs="Calibri"/>
          <w:spacing w:val="19"/>
          <w:szCs w:val="22"/>
        </w:rPr>
        <w:t xml:space="preserve"> </w:t>
      </w:r>
      <w:r>
        <w:rPr>
          <w:rFonts w:ascii="Calibri" w:eastAsia="Calibri" w:hAnsi="Calibri" w:cs="Calibri"/>
          <w:szCs w:val="22"/>
        </w:rPr>
        <w:t>DI</w:t>
      </w:r>
      <w:r>
        <w:rPr>
          <w:rFonts w:ascii="Calibri" w:eastAsia="Calibri" w:hAnsi="Calibri" w:cs="Calibri"/>
          <w:spacing w:val="19"/>
          <w:szCs w:val="22"/>
        </w:rPr>
        <w:t xml:space="preserve"> </w:t>
      </w:r>
      <w:r>
        <w:rPr>
          <w:rFonts w:ascii="Calibri" w:eastAsia="Calibri" w:hAnsi="Calibri" w:cs="Calibri"/>
          <w:szCs w:val="22"/>
        </w:rPr>
        <w:t>L</w:t>
      </w:r>
      <w:r>
        <w:rPr>
          <w:rFonts w:ascii="Calibri" w:eastAsia="Calibri" w:hAnsi="Calibri" w:cs="Calibri"/>
          <w:spacing w:val="-11"/>
          <w:szCs w:val="22"/>
        </w:rPr>
        <w:t>A</w:t>
      </w:r>
      <w:r>
        <w:rPr>
          <w:rFonts w:ascii="Calibri" w:eastAsia="Calibri" w:hAnsi="Calibri" w:cs="Calibri"/>
          <w:spacing w:val="-6"/>
          <w:szCs w:val="22"/>
        </w:rPr>
        <w:t>V</w:t>
      </w:r>
      <w:r>
        <w:rPr>
          <w:rFonts w:ascii="Calibri" w:eastAsia="Calibri" w:hAnsi="Calibri" w:cs="Calibri"/>
          <w:szCs w:val="22"/>
        </w:rPr>
        <w:t>O</w:t>
      </w:r>
      <w:r>
        <w:rPr>
          <w:rFonts w:ascii="Calibri" w:eastAsia="Calibri" w:hAnsi="Calibri" w:cs="Calibri"/>
          <w:spacing w:val="-2"/>
          <w:szCs w:val="22"/>
        </w:rPr>
        <w:t>R</w:t>
      </w:r>
      <w:r>
        <w:rPr>
          <w:rFonts w:ascii="Calibri" w:eastAsia="Calibri" w:hAnsi="Calibri" w:cs="Calibri"/>
          <w:szCs w:val="22"/>
        </w:rPr>
        <w:t>O</w:t>
      </w:r>
      <w:r>
        <w:rPr>
          <w:rFonts w:ascii="Calibri" w:eastAsia="Calibri" w:hAnsi="Calibri" w:cs="Calibri"/>
          <w:spacing w:val="39"/>
          <w:szCs w:val="22"/>
        </w:rPr>
        <w:t xml:space="preserve"> </w:t>
      </w:r>
      <w:r>
        <w:rPr>
          <w:rFonts w:ascii="Calibri" w:eastAsia="Calibri" w:hAnsi="Calibri" w:cs="Calibri"/>
          <w:szCs w:val="22"/>
        </w:rPr>
        <w:t>DI</w:t>
      </w:r>
      <w:r>
        <w:rPr>
          <w:rFonts w:ascii="Calibri" w:eastAsia="Calibri" w:hAnsi="Calibri" w:cs="Calibri"/>
          <w:spacing w:val="-1"/>
          <w:szCs w:val="22"/>
        </w:rPr>
        <w:t>V</w:t>
      </w:r>
      <w:r>
        <w:rPr>
          <w:rFonts w:ascii="Calibri" w:eastAsia="Calibri" w:hAnsi="Calibri" w:cs="Calibri"/>
          <w:szCs w:val="22"/>
        </w:rPr>
        <w:t>E</w:t>
      </w:r>
      <w:r>
        <w:rPr>
          <w:rFonts w:ascii="Calibri" w:eastAsia="Calibri" w:hAnsi="Calibri" w:cs="Calibri"/>
          <w:spacing w:val="-3"/>
          <w:szCs w:val="22"/>
        </w:rPr>
        <w:t>R</w:t>
      </w:r>
      <w:r>
        <w:rPr>
          <w:rFonts w:ascii="Calibri" w:eastAsia="Calibri" w:hAnsi="Calibri" w:cs="Calibri"/>
          <w:szCs w:val="22"/>
        </w:rPr>
        <w:t>SO</w:t>
      </w:r>
      <w:r>
        <w:rPr>
          <w:rFonts w:ascii="Calibri" w:eastAsia="Calibri" w:hAnsi="Calibri" w:cs="Calibri"/>
          <w:spacing w:val="16"/>
          <w:szCs w:val="22"/>
        </w:rPr>
        <w:t xml:space="preserve"> </w:t>
      </w:r>
      <w:r>
        <w:rPr>
          <w:rFonts w:ascii="Calibri" w:eastAsia="Calibri" w:hAnsi="Calibri" w:cs="Calibri"/>
          <w:spacing w:val="-2"/>
          <w:szCs w:val="22"/>
        </w:rPr>
        <w:t>D</w:t>
      </w:r>
      <w:r>
        <w:rPr>
          <w:rFonts w:ascii="Calibri" w:eastAsia="Calibri" w:hAnsi="Calibri" w:cs="Calibri"/>
          <w:szCs w:val="22"/>
        </w:rPr>
        <w:t>A</w:t>
      </w:r>
      <w:r>
        <w:rPr>
          <w:rFonts w:ascii="Calibri" w:eastAsia="Calibri" w:hAnsi="Calibri" w:cs="Calibri"/>
          <w:spacing w:val="19"/>
          <w:szCs w:val="22"/>
        </w:rPr>
        <w:t xml:space="preserve"> </w:t>
      </w:r>
      <w:r>
        <w:rPr>
          <w:rFonts w:ascii="Calibri" w:eastAsia="Calibri" w:hAnsi="Calibri" w:cs="Calibri"/>
          <w:szCs w:val="22"/>
        </w:rPr>
        <w:t>QU</w:t>
      </w:r>
      <w:r>
        <w:rPr>
          <w:rFonts w:ascii="Calibri" w:eastAsia="Calibri" w:hAnsi="Calibri" w:cs="Calibri"/>
          <w:spacing w:val="-3"/>
          <w:szCs w:val="22"/>
        </w:rPr>
        <w:t>E</w:t>
      </w:r>
      <w:r>
        <w:rPr>
          <w:rFonts w:ascii="Calibri" w:eastAsia="Calibri" w:hAnsi="Calibri" w:cs="Calibri"/>
          <w:szCs w:val="22"/>
        </w:rPr>
        <w:t>L</w:t>
      </w:r>
      <w:r>
        <w:rPr>
          <w:rFonts w:ascii="Calibri" w:eastAsia="Calibri" w:hAnsi="Calibri" w:cs="Calibri"/>
          <w:spacing w:val="-7"/>
          <w:szCs w:val="22"/>
        </w:rPr>
        <w:t>L</w:t>
      </w:r>
      <w:r>
        <w:rPr>
          <w:rFonts w:ascii="Calibri" w:eastAsia="Calibri" w:hAnsi="Calibri" w:cs="Calibri"/>
          <w:szCs w:val="22"/>
        </w:rPr>
        <w:t>O S</w:t>
      </w:r>
      <w:r>
        <w:rPr>
          <w:rFonts w:ascii="Calibri" w:eastAsia="Calibri" w:hAnsi="Calibri" w:cs="Calibri"/>
          <w:spacing w:val="-1"/>
          <w:szCs w:val="22"/>
        </w:rPr>
        <w:t>U</w:t>
      </w:r>
      <w:r>
        <w:rPr>
          <w:rFonts w:ascii="Calibri" w:eastAsia="Calibri" w:hAnsi="Calibri" w:cs="Calibri"/>
          <w:szCs w:val="22"/>
        </w:rPr>
        <w:t>BOR</w:t>
      </w:r>
      <w:r>
        <w:rPr>
          <w:rFonts w:ascii="Calibri" w:eastAsia="Calibri" w:hAnsi="Calibri" w:cs="Calibri"/>
          <w:spacing w:val="1"/>
          <w:szCs w:val="22"/>
        </w:rPr>
        <w:t>D</w:t>
      </w:r>
      <w:r>
        <w:rPr>
          <w:rFonts w:ascii="Calibri" w:eastAsia="Calibri" w:hAnsi="Calibri" w:cs="Calibri"/>
          <w:szCs w:val="22"/>
        </w:rPr>
        <w:t>I</w:t>
      </w:r>
      <w:r>
        <w:rPr>
          <w:rFonts w:ascii="Calibri" w:eastAsia="Calibri" w:hAnsi="Calibri" w:cs="Calibri"/>
          <w:spacing w:val="-2"/>
          <w:szCs w:val="22"/>
        </w:rPr>
        <w:t>N</w:t>
      </w:r>
      <w:r>
        <w:rPr>
          <w:rFonts w:ascii="Calibri" w:eastAsia="Calibri" w:hAnsi="Calibri" w:cs="Calibri"/>
          <w:spacing w:val="-18"/>
          <w:szCs w:val="22"/>
        </w:rPr>
        <w:t>A</w:t>
      </w:r>
      <w:r>
        <w:rPr>
          <w:rFonts w:ascii="Calibri" w:eastAsia="Calibri" w:hAnsi="Calibri" w:cs="Calibri"/>
          <w:spacing w:val="-7"/>
          <w:szCs w:val="22"/>
        </w:rPr>
        <w:t>T</w:t>
      </w:r>
      <w:r>
        <w:rPr>
          <w:rFonts w:ascii="Calibri" w:eastAsia="Calibri" w:hAnsi="Calibri" w:cs="Calibri"/>
          <w:szCs w:val="22"/>
        </w:rPr>
        <w:t>O</w:t>
      </w:r>
    </w:p>
    <w:p w14:paraId="6F972E44" w14:textId="77777777" w:rsidR="00E1756D" w:rsidRDefault="00E1756D" w:rsidP="00E1756D">
      <w:pPr>
        <w:spacing w:before="4" w:line="190" w:lineRule="exact"/>
        <w:rPr>
          <w:sz w:val="19"/>
          <w:szCs w:val="19"/>
        </w:rPr>
      </w:pPr>
    </w:p>
    <w:p w14:paraId="15D6E1D0" w14:textId="77777777" w:rsidR="00E1756D" w:rsidRDefault="00E1756D" w:rsidP="00E1756D">
      <w:pPr>
        <w:spacing w:line="278" w:lineRule="auto"/>
        <w:ind w:left="112" w:right="117"/>
        <w:jc w:val="both"/>
        <w:rPr>
          <w:rFonts w:ascii="Calibri" w:eastAsia="Calibri" w:hAnsi="Calibri" w:cs="Calibri"/>
        </w:rPr>
      </w:pPr>
      <w:r>
        <w:rPr>
          <w:rFonts w:ascii="Calibri" w:eastAsia="Calibri" w:hAnsi="Calibri" w:cs="Calibri"/>
          <w:b/>
          <w:bCs/>
          <w:color w:val="20409A"/>
          <w:szCs w:val="22"/>
        </w:rPr>
        <w:t>O</w:t>
      </w:r>
      <w:r>
        <w:rPr>
          <w:rFonts w:ascii="Calibri" w:eastAsia="Calibri" w:hAnsi="Calibri" w:cs="Calibri"/>
          <w:b/>
          <w:bCs/>
          <w:color w:val="20409A"/>
          <w:spacing w:val="2"/>
          <w:szCs w:val="22"/>
        </w:rPr>
        <w:t>g</w:t>
      </w:r>
      <w:r>
        <w:rPr>
          <w:rFonts w:ascii="Calibri" w:eastAsia="Calibri" w:hAnsi="Calibri" w:cs="Calibri"/>
          <w:b/>
          <w:bCs/>
          <w:color w:val="20409A"/>
          <w:spacing w:val="-2"/>
          <w:szCs w:val="22"/>
        </w:rPr>
        <w:t>g</w:t>
      </w:r>
      <w:r>
        <w:rPr>
          <w:rFonts w:ascii="Calibri" w:eastAsia="Calibri" w:hAnsi="Calibri" w:cs="Calibri"/>
          <w:b/>
          <w:bCs/>
          <w:color w:val="20409A"/>
          <w:spacing w:val="-4"/>
          <w:szCs w:val="22"/>
        </w:rPr>
        <w:t>e</w:t>
      </w:r>
      <w:r>
        <w:rPr>
          <w:rFonts w:ascii="Calibri" w:eastAsia="Calibri" w:hAnsi="Calibri" w:cs="Calibri"/>
          <w:b/>
          <w:bCs/>
          <w:color w:val="20409A"/>
          <w:spacing w:val="-3"/>
          <w:szCs w:val="22"/>
        </w:rPr>
        <w:t>tt</w:t>
      </w:r>
      <w:r>
        <w:rPr>
          <w:rFonts w:ascii="Calibri" w:eastAsia="Calibri" w:hAnsi="Calibri" w:cs="Calibri"/>
          <w:b/>
          <w:bCs/>
          <w:color w:val="20409A"/>
          <w:spacing w:val="-2"/>
          <w:szCs w:val="22"/>
        </w:rPr>
        <w:t>o</w:t>
      </w:r>
      <w:r>
        <w:rPr>
          <w:rFonts w:ascii="Calibri" w:eastAsia="Calibri" w:hAnsi="Calibri" w:cs="Calibri"/>
          <w:b/>
          <w:bCs/>
          <w:color w:val="20409A"/>
          <w:szCs w:val="22"/>
        </w:rPr>
        <w:t>:</w:t>
      </w:r>
      <w:r>
        <w:rPr>
          <w:rFonts w:ascii="Calibri" w:eastAsia="Calibri" w:hAnsi="Calibri" w:cs="Calibri"/>
          <w:b/>
          <w:bCs/>
          <w:color w:val="20409A"/>
          <w:spacing w:val="23"/>
          <w:szCs w:val="22"/>
        </w:rPr>
        <w:t xml:space="preserve"> </w:t>
      </w:r>
      <w:r>
        <w:rPr>
          <w:rFonts w:ascii="Calibri" w:eastAsia="Calibri" w:hAnsi="Calibri" w:cs="Calibri"/>
          <w:b/>
          <w:bCs/>
          <w:color w:val="20409A"/>
          <w:spacing w:val="-2"/>
          <w:szCs w:val="22"/>
        </w:rPr>
        <w:t>I</w:t>
      </w:r>
      <w:r>
        <w:rPr>
          <w:rFonts w:ascii="Calibri" w:eastAsia="Calibri" w:hAnsi="Calibri" w:cs="Calibri"/>
          <w:b/>
          <w:bCs/>
          <w:color w:val="20409A"/>
          <w:spacing w:val="-1"/>
          <w:szCs w:val="22"/>
        </w:rPr>
        <w:t>n</w:t>
      </w:r>
      <w:r>
        <w:rPr>
          <w:rFonts w:ascii="Calibri" w:eastAsia="Calibri" w:hAnsi="Calibri" w:cs="Calibri"/>
          <w:b/>
          <w:bCs/>
          <w:color w:val="20409A"/>
          <w:spacing w:val="-3"/>
          <w:szCs w:val="22"/>
        </w:rPr>
        <w:t>f</w:t>
      </w:r>
      <w:r>
        <w:rPr>
          <w:rFonts w:ascii="Calibri" w:eastAsia="Calibri" w:hAnsi="Calibri" w:cs="Calibri"/>
          <w:b/>
          <w:bCs/>
          <w:color w:val="20409A"/>
          <w:spacing w:val="-2"/>
          <w:szCs w:val="22"/>
        </w:rPr>
        <w:t>or</w:t>
      </w:r>
      <w:r>
        <w:rPr>
          <w:rFonts w:ascii="Calibri" w:eastAsia="Calibri" w:hAnsi="Calibri" w:cs="Calibri"/>
          <w:b/>
          <w:bCs/>
          <w:color w:val="20409A"/>
          <w:szCs w:val="22"/>
        </w:rPr>
        <w:t>m</w:t>
      </w:r>
      <w:r>
        <w:rPr>
          <w:rFonts w:ascii="Calibri" w:eastAsia="Calibri" w:hAnsi="Calibri" w:cs="Calibri"/>
          <w:b/>
          <w:bCs/>
          <w:color w:val="20409A"/>
          <w:spacing w:val="-4"/>
          <w:szCs w:val="22"/>
        </w:rPr>
        <w:t>a</w:t>
      </w:r>
      <w:r>
        <w:rPr>
          <w:rFonts w:ascii="Calibri" w:eastAsia="Calibri" w:hAnsi="Calibri" w:cs="Calibri"/>
          <w:b/>
          <w:bCs/>
          <w:color w:val="20409A"/>
          <w:szCs w:val="22"/>
        </w:rPr>
        <w:t>t</w:t>
      </w:r>
      <w:r>
        <w:rPr>
          <w:rFonts w:ascii="Calibri" w:eastAsia="Calibri" w:hAnsi="Calibri" w:cs="Calibri"/>
          <w:b/>
          <w:bCs/>
          <w:color w:val="20409A"/>
          <w:spacing w:val="-2"/>
          <w:szCs w:val="22"/>
        </w:rPr>
        <w:t>iv</w:t>
      </w:r>
      <w:r>
        <w:rPr>
          <w:rFonts w:ascii="Calibri" w:eastAsia="Calibri" w:hAnsi="Calibri" w:cs="Calibri"/>
          <w:b/>
          <w:bCs/>
          <w:color w:val="20409A"/>
          <w:szCs w:val="22"/>
        </w:rPr>
        <w:t>a</w:t>
      </w:r>
      <w:r>
        <w:rPr>
          <w:rFonts w:ascii="Calibri" w:eastAsia="Calibri" w:hAnsi="Calibri" w:cs="Calibri"/>
          <w:b/>
          <w:bCs/>
          <w:color w:val="20409A"/>
          <w:spacing w:val="23"/>
          <w:szCs w:val="22"/>
        </w:rPr>
        <w:t xml:space="preserve"> </w:t>
      </w:r>
      <w:r>
        <w:rPr>
          <w:rFonts w:ascii="Calibri" w:eastAsia="Calibri" w:hAnsi="Calibri" w:cs="Calibri"/>
          <w:b/>
          <w:bCs/>
          <w:color w:val="20409A"/>
          <w:spacing w:val="-2"/>
          <w:szCs w:val="22"/>
        </w:rPr>
        <w:t>al</w:t>
      </w:r>
      <w:r>
        <w:rPr>
          <w:rFonts w:ascii="Calibri" w:eastAsia="Calibri" w:hAnsi="Calibri" w:cs="Calibri"/>
          <w:b/>
          <w:bCs/>
          <w:color w:val="20409A"/>
          <w:szCs w:val="22"/>
        </w:rPr>
        <w:t>l’</w:t>
      </w:r>
      <w:r>
        <w:rPr>
          <w:rFonts w:ascii="Calibri" w:eastAsia="Calibri" w:hAnsi="Calibri" w:cs="Calibri"/>
          <w:b/>
          <w:bCs/>
          <w:color w:val="20409A"/>
          <w:spacing w:val="1"/>
          <w:szCs w:val="22"/>
        </w:rPr>
        <w:t>i</w:t>
      </w:r>
      <w:r>
        <w:rPr>
          <w:rFonts w:ascii="Calibri" w:eastAsia="Calibri" w:hAnsi="Calibri" w:cs="Calibri"/>
          <w:b/>
          <w:bCs/>
          <w:color w:val="20409A"/>
          <w:spacing w:val="-6"/>
          <w:szCs w:val="22"/>
        </w:rPr>
        <w:t>n</w:t>
      </w:r>
      <w:r>
        <w:rPr>
          <w:rFonts w:ascii="Calibri" w:eastAsia="Calibri" w:hAnsi="Calibri" w:cs="Calibri"/>
          <w:b/>
          <w:bCs/>
          <w:color w:val="20409A"/>
          <w:spacing w:val="-3"/>
          <w:szCs w:val="22"/>
        </w:rPr>
        <w:t>t</w:t>
      </w:r>
      <w:r>
        <w:rPr>
          <w:rFonts w:ascii="Calibri" w:eastAsia="Calibri" w:hAnsi="Calibri" w:cs="Calibri"/>
          <w:b/>
          <w:bCs/>
          <w:color w:val="20409A"/>
          <w:spacing w:val="-1"/>
          <w:szCs w:val="22"/>
        </w:rPr>
        <w:t>e</w:t>
      </w:r>
      <w:r>
        <w:rPr>
          <w:rFonts w:ascii="Calibri" w:eastAsia="Calibri" w:hAnsi="Calibri" w:cs="Calibri"/>
          <w:b/>
          <w:bCs/>
          <w:color w:val="20409A"/>
          <w:spacing w:val="-2"/>
          <w:szCs w:val="22"/>
        </w:rPr>
        <w:t>r</w:t>
      </w:r>
      <w:r>
        <w:rPr>
          <w:rFonts w:ascii="Calibri" w:eastAsia="Calibri" w:hAnsi="Calibri" w:cs="Calibri"/>
          <w:b/>
          <w:bCs/>
          <w:color w:val="20409A"/>
          <w:spacing w:val="-1"/>
          <w:szCs w:val="22"/>
        </w:rPr>
        <w:t>e</w:t>
      </w:r>
      <w:r>
        <w:rPr>
          <w:rFonts w:ascii="Calibri" w:eastAsia="Calibri" w:hAnsi="Calibri" w:cs="Calibri"/>
          <w:b/>
          <w:bCs/>
          <w:color w:val="20409A"/>
          <w:szCs w:val="22"/>
        </w:rPr>
        <w:t>ss</w:t>
      </w:r>
      <w:r>
        <w:rPr>
          <w:rFonts w:ascii="Calibri" w:eastAsia="Calibri" w:hAnsi="Calibri" w:cs="Calibri"/>
          <w:b/>
          <w:bCs/>
          <w:color w:val="20409A"/>
          <w:spacing w:val="-4"/>
          <w:szCs w:val="22"/>
        </w:rPr>
        <w:t>a</w:t>
      </w:r>
      <w:r>
        <w:rPr>
          <w:rFonts w:ascii="Calibri" w:eastAsia="Calibri" w:hAnsi="Calibri" w:cs="Calibri"/>
          <w:b/>
          <w:bCs/>
          <w:color w:val="20409A"/>
          <w:spacing w:val="-3"/>
          <w:szCs w:val="22"/>
        </w:rPr>
        <w:t>t</w:t>
      </w:r>
      <w:r>
        <w:rPr>
          <w:rFonts w:ascii="Calibri" w:eastAsia="Calibri" w:hAnsi="Calibri" w:cs="Calibri"/>
          <w:b/>
          <w:bCs/>
          <w:color w:val="20409A"/>
          <w:szCs w:val="22"/>
        </w:rPr>
        <w:t>o</w:t>
      </w:r>
      <w:r>
        <w:rPr>
          <w:rFonts w:ascii="Calibri" w:eastAsia="Calibri" w:hAnsi="Calibri" w:cs="Calibri"/>
          <w:b/>
          <w:bCs/>
          <w:color w:val="20409A"/>
          <w:spacing w:val="25"/>
          <w:szCs w:val="22"/>
        </w:rPr>
        <w:t xml:space="preserve"> </w:t>
      </w:r>
      <w:r>
        <w:rPr>
          <w:rFonts w:ascii="Calibri" w:eastAsia="Calibri" w:hAnsi="Calibri" w:cs="Calibri"/>
          <w:b/>
          <w:bCs/>
          <w:color w:val="20409A"/>
          <w:szCs w:val="22"/>
        </w:rPr>
        <w:t>-</w:t>
      </w:r>
      <w:r>
        <w:rPr>
          <w:rFonts w:ascii="Calibri" w:eastAsia="Calibri" w:hAnsi="Calibri" w:cs="Calibri"/>
          <w:b/>
          <w:bCs/>
          <w:color w:val="20409A"/>
          <w:spacing w:val="21"/>
          <w:szCs w:val="22"/>
        </w:rPr>
        <w:t xml:space="preserve"> </w:t>
      </w:r>
      <w:r>
        <w:rPr>
          <w:rFonts w:ascii="Calibri" w:eastAsia="Calibri" w:hAnsi="Calibri" w:cs="Calibri"/>
          <w:b/>
          <w:bCs/>
          <w:color w:val="20409A"/>
          <w:szCs w:val="22"/>
        </w:rPr>
        <w:t>De</w:t>
      </w:r>
      <w:r>
        <w:rPr>
          <w:rFonts w:ascii="Calibri" w:eastAsia="Calibri" w:hAnsi="Calibri" w:cs="Calibri"/>
          <w:b/>
          <w:bCs/>
          <w:color w:val="20409A"/>
          <w:spacing w:val="-2"/>
          <w:szCs w:val="22"/>
        </w:rPr>
        <w:t>cr</w:t>
      </w:r>
      <w:r>
        <w:rPr>
          <w:rFonts w:ascii="Calibri" w:eastAsia="Calibri" w:hAnsi="Calibri" w:cs="Calibri"/>
          <w:b/>
          <w:bCs/>
          <w:color w:val="20409A"/>
          <w:spacing w:val="-4"/>
          <w:szCs w:val="22"/>
        </w:rPr>
        <w:t>e</w:t>
      </w:r>
      <w:r>
        <w:rPr>
          <w:rFonts w:ascii="Calibri" w:eastAsia="Calibri" w:hAnsi="Calibri" w:cs="Calibri"/>
          <w:b/>
          <w:bCs/>
          <w:color w:val="20409A"/>
          <w:spacing w:val="-3"/>
          <w:szCs w:val="22"/>
        </w:rPr>
        <w:t>t</w:t>
      </w:r>
      <w:r>
        <w:rPr>
          <w:rFonts w:ascii="Calibri" w:eastAsia="Calibri" w:hAnsi="Calibri" w:cs="Calibri"/>
          <w:b/>
          <w:bCs/>
          <w:color w:val="20409A"/>
          <w:szCs w:val="22"/>
        </w:rPr>
        <w:t>o</w:t>
      </w:r>
      <w:r>
        <w:rPr>
          <w:rFonts w:ascii="Calibri" w:eastAsia="Calibri" w:hAnsi="Calibri" w:cs="Calibri"/>
          <w:b/>
          <w:bCs/>
          <w:color w:val="20409A"/>
          <w:spacing w:val="23"/>
          <w:szCs w:val="22"/>
        </w:rPr>
        <w:t xml:space="preserve"> </w:t>
      </w:r>
      <w:r>
        <w:rPr>
          <w:rFonts w:ascii="Calibri" w:eastAsia="Calibri" w:hAnsi="Calibri" w:cs="Calibri"/>
          <w:b/>
          <w:bCs/>
          <w:color w:val="20409A"/>
          <w:szCs w:val="22"/>
        </w:rPr>
        <w:t>l</w:t>
      </w:r>
      <w:r>
        <w:rPr>
          <w:rFonts w:ascii="Calibri" w:eastAsia="Calibri" w:hAnsi="Calibri" w:cs="Calibri"/>
          <w:b/>
          <w:bCs/>
          <w:color w:val="20409A"/>
          <w:spacing w:val="-1"/>
          <w:szCs w:val="22"/>
        </w:rPr>
        <w:t>e</w:t>
      </w:r>
      <w:r>
        <w:rPr>
          <w:rFonts w:ascii="Calibri" w:eastAsia="Calibri" w:hAnsi="Calibri" w:cs="Calibri"/>
          <w:b/>
          <w:bCs/>
          <w:color w:val="20409A"/>
          <w:szCs w:val="22"/>
        </w:rPr>
        <w:t>g</w:t>
      </w:r>
      <w:r>
        <w:rPr>
          <w:rFonts w:ascii="Calibri" w:eastAsia="Calibri" w:hAnsi="Calibri" w:cs="Calibri"/>
          <w:b/>
          <w:bCs/>
          <w:color w:val="20409A"/>
          <w:spacing w:val="-2"/>
          <w:szCs w:val="22"/>
        </w:rPr>
        <w:t>i</w:t>
      </w:r>
      <w:r>
        <w:rPr>
          <w:rFonts w:ascii="Calibri" w:eastAsia="Calibri" w:hAnsi="Calibri" w:cs="Calibri"/>
          <w:b/>
          <w:bCs/>
          <w:color w:val="20409A"/>
          <w:szCs w:val="22"/>
        </w:rPr>
        <w:t>sl</w:t>
      </w:r>
      <w:r>
        <w:rPr>
          <w:rFonts w:ascii="Calibri" w:eastAsia="Calibri" w:hAnsi="Calibri" w:cs="Calibri"/>
          <w:b/>
          <w:bCs/>
          <w:color w:val="20409A"/>
          <w:spacing w:val="-6"/>
          <w:szCs w:val="22"/>
        </w:rPr>
        <w:t>a</w:t>
      </w:r>
      <w:r>
        <w:rPr>
          <w:rFonts w:ascii="Calibri" w:eastAsia="Calibri" w:hAnsi="Calibri" w:cs="Calibri"/>
          <w:b/>
          <w:bCs/>
          <w:color w:val="20409A"/>
          <w:szCs w:val="22"/>
        </w:rPr>
        <w:t>ti</w:t>
      </w:r>
      <w:r>
        <w:rPr>
          <w:rFonts w:ascii="Calibri" w:eastAsia="Calibri" w:hAnsi="Calibri" w:cs="Calibri"/>
          <w:b/>
          <w:bCs/>
          <w:color w:val="20409A"/>
          <w:spacing w:val="-2"/>
          <w:szCs w:val="22"/>
        </w:rPr>
        <w:t>v</w:t>
      </w:r>
      <w:r>
        <w:rPr>
          <w:rFonts w:ascii="Calibri" w:eastAsia="Calibri" w:hAnsi="Calibri" w:cs="Calibri"/>
          <w:b/>
          <w:bCs/>
          <w:color w:val="20409A"/>
          <w:szCs w:val="22"/>
        </w:rPr>
        <w:t>o</w:t>
      </w:r>
      <w:r>
        <w:rPr>
          <w:rFonts w:ascii="Calibri" w:eastAsia="Calibri" w:hAnsi="Calibri" w:cs="Calibri"/>
          <w:b/>
          <w:bCs/>
          <w:color w:val="20409A"/>
          <w:spacing w:val="20"/>
          <w:szCs w:val="22"/>
        </w:rPr>
        <w:t xml:space="preserve"> </w:t>
      </w:r>
      <w:r>
        <w:rPr>
          <w:rFonts w:ascii="Calibri" w:eastAsia="Calibri" w:hAnsi="Calibri" w:cs="Calibri"/>
          <w:b/>
          <w:bCs/>
          <w:color w:val="20409A"/>
          <w:szCs w:val="22"/>
        </w:rPr>
        <w:t>1</w:t>
      </w:r>
      <w:r>
        <w:rPr>
          <w:rFonts w:ascii="Calibri" w:eastAsia="Calibri" w:hAnsi="Calibri" w:cs="Calibri"/>
          <w:b/>
          <w:bCs/>
          <w:color w:val="20409A"/>
          <w:spacing w:val="-2"/>
          <w:szCs w:val="22"/>
        </w:rPr>
        <w:t>9</w:t>
      </w:r>
      <w:r>
        <w:rPr>
          <w:rFonts w:ascii="Calibri" w:eastAsia="Calibri" w:hAnsi="Calibri" w:cs="Calibri"/>
          <w:b/>
          <w:bCs/>
          <w:color w:val="20409A"/>
          <w:szCs w:val="22"/>
        </w:rPr>
        <w:t>6</w:t>
      </w:r>
      <w:r>
        <w:rPr>
          <w:rFonts w:ascii="Calibri" w:eastAsia="Calibri" w:hAnsi="Calibri" w:cs="Calibri"/>
          <w:b/>
          <w:bCs/>
          <w:color w:val="20409A"/>
          <w:spacing w:val="-2"/>
          <w:szCs w:val="22"/>
        </w:rPr>
        <w:t>/2</w:t>
      </w:r>
      <w:r>
        <w:rPr>
          <w:rFonts w:ascii="Calibri" w:eastAsia="Calibri" w:hAnsi="Calibri" w:cs="Calibri"/>
          <w:b/>
          <w:bCs/>
          <w:color w:val="20409A"/>
          <w:szCs w:val="22"/>
        </w:rPr>
        <w:t>0</w:t>
      </w:r>
      <w:r>
        <w:rPr>
          <w:rFonts w:ascii="Calibri" w:eastAsia="Calibri" w:hAnsi="Calibri" w:cs="Calibri"/>
          <w:b/>
          <w:bCs/>
          <w:color w:val="20409A"/>
          <w:spacing w:val="-2"/>
          <w:szCs w:val="22"/>
        </w:rPr>
        <w:t>0</w:t>
      </w:r>
      <w:r>
        <w:rPr>
          <w:rFonts w:ascii="Calibri" w:eastAsia="Calibri" w:hAnsi="Calibri" w:cs="Calibri"/>
          <w:b/>
          <w:bCs/>
          <w:color w:val="20409A"/>
          <w:szCs w:val="22"/>
        </w:rPr>
        <w:t>3</w:t>
      </w:r>
      <w:r>
        <w:rPr>
          <w:rFonts w:ascii="Calibri" w:eastAsia="Calibri" w:hAnsi="Calibri" w:cs="Calibri"/>
          <w:b/>
          <w:bCs/>
          <w:color w:val="20409A"/>
          <w:spacing w:val="25"/>
          <w:szCs w:val="22"/>
        </w:rPr>
        <w:t xml:space="preserve"> </w:t>
      </w:r>
      <w:r>
        <w:rPr>
          <w:rFonts w:ascii="Calibri" w:eastAsia="Calibri" w:hAnsi="Calibri" w:cs="Calibri"/>
          <w:b/>
          <w:bCs/>
          <w:color w:val="20409A"/>
          <w:spacing w:val="-3"/>
          <w:szCs w:val="22"/>
        </w:rPr>
        <w:t>“</w:t>
      </w:r>
      <w:r>
        <w:rPr>
          <w:rFonts w:ascii="Calibri" w:eastAsia="Calibri" w:hAnsi="Calibri" w:cs="Calibri"/>
          <w:b/>
          <w:bCs/>
          <w:color w:val="20409A"/>
          <w:szCs w:val="22"/>
        </w:rPr>
        <w:t>C</w:t>
      </w:r>
      <w:r>
        <w:rPr>
          <w:rFonts w:ascii="Calibri" w:eastAsia="Calibri" w:hAnsi="Calibri" w:cs="Calibri"/>
          <w:b/>
          <w:bCs/>
          <w:color w:val="20409A"/>
          <w:spacing w:val="-2"/>
          <w:szCs w:val="22"/>
        </w:rPr>
        <w:t>o</w:t>
      </w:r>
      <w:r>
        <w:rPr>
          <w:rFonts w:ascii="Calibri" w:eastAsia="Calibri" w:hAnsi="Calibri" w:cs="Calibri"/>
          <w:b/>
          <w:bCs/>
          <w:color w:val="20409A"/>
          <w:spacing w:val="-1"/>
          <w:szCs w:val="22"/>
        </w:rPr>
        <w:t>d</w:t>
      </w:r>
      <w:r>
        <w:rPr>
          <w:rFonts w:ascii="Calibri" w:eastAsia="Calibri" w:hAnsi="Calibri" w:cs="Calibri"/>
          <w:b/>
          <w:bCs/>
          <w:color w:val="20409A"/>
          <w:szCs w:val="22"/>
        </w:rPr>
        <w:t>i</w:t>
      </w:r>
      <w:r>
        <w:rPr>
          <w:rFonts w:ascii="Calibri" w:eastAsia="Calibri" w:hAnsi="Calibri" w:cs="Calibri"/>
          <w:b/>
          <w:bCs/>
          <w:color w:val="20409A"/>
          <w:spacing w:val="1"/>
          <w:szCs w:val="22"/>
        </w:rPr>
        <w:t>c</w:t>
      </w:r>
      <w:r>
        <w:rPr>
          <w:rFonts w:ascii="Calibri" w:eastAsia="Calibri" w:hAnsi="Calibri" w:cs="Calibri"/>
          <w:b/>
          <w:bCs/>
          <w:color w:val="20409A"/>
          <w:szCs w:val="22"/>
        </w:rPr>
        <w:t>e</w:t>
      </w:r>
      <w:r>
        <w:rPr>
          <w:rFonts w:ascii="Calibri" w:eastAsia="Calibri" w:hAnsi="Calibri" w:cs="Calibri"/>
          <w:b/>
          <w:bCs/>
          <w:color w:val="20409A"/>
          <w:spacing w:val="21"/>
          <w:szCs w:val="22"/>
        </w:rPr>
        <w:t xml:space="preserve"> </w:t>
      </w:r>
      <w:r>
        <w:rPr>
          <w:rFonts w:ascii="Calibri" w:eastAsia="Calibri" w:hAnsi="Calibri" w:cs="Calibri"/>
          <w:b/>
          <w:bCs/>
          <w:color w:val="20409A"/>
          <w:szCs w:val="22"/>
        </w:rPr>
        <w:t>in</w:t>
      </w:r>
      <w:r>
        <w:rPr>
          <w:rFonts w:ascii="Calibri" w:eastAsia="Calibri" w:hAnsi="Calibri" w:cs="Calibri"/>
          <w:b/>
          <w:bCs/>
          <w:color w:val="20409A"/>
          <w:spacing w:val="21"/>
          <w:szCs w:val="22"/>
        </w:rPr>
        <w:t xml:space="preserve"> </w:t>
      </w:r>
      <w:r>
        <w:rPr>
          <w:rFonts w:ascii="Calibri" w:eastAsia="Calibri" w:hAnsi="Calibri" w:cs="Calibri"/>
          <w:b/>
          <w:bCs/>
          <w:color w:val="20409A"/>
          <w:szCs w:val="22"/>
        </w:rPr>
        <w:t>m</w:t>
      </w:r>
      <w:r>
        <w:rPr>
          <w:rFonts w:ascii="Calibri" w:eastAsia="Calibri" w:hAnsi="Calibri" w:cs="Calibri"/>
          <w:b/>
          <w:bCs/>
          <w:color w:val="20409A"/>
          <w:spacing w:val="-4"/>
          <w:szCs w:val="22"/>
        </w:rPr>
        <w:t>a</w:t>
      </w:r>
      <w:r>
        <w:rPr>
          <w:rFonts w:ascii="Calibri" w:eastAsia="Calibri" w:hAnsi="Calibri" w:cs="Calibri"/>
          <w:b/>
          <w:bCs/>
          <w:color w:val="20409A"/>
          <w:spacing w:val="-3"/>
          <w:szCs w:val="22"/>
        </w:rPr>
        <w:t>t</w:t>
      </w:r>
      <w:r>
        <w:rPr>
          <w:rFonts w:ascii="Calibri" w:eastAsia="Calibri" w:hAnsi="Calibri" w:cs="Calibri"/>
          <w:b/>
          <w:bCs/>
          <w:color w:val="20409A"/>
          <w:spacing w:val="-1"/>
          <w:szCs w:val="22"/>
        </w:rPr>
        <w:t>e</w:t>
      </w:r>
      <w:r>
        <w:rPr>
          <w:rFonts w:ascii="Calibri" w:eastAsia="Calibri" w:hAnsi="Calibri" w:cs="Calibri"/>
          <w:b/>
          <w:bCs/>
          <w:color w:val="20409A"/>
          <w:szCs w:val="22"/>
        </w:rPr>
        <w:t>ria</w:t>
      </w:r>
      <w:r>
        <w:rPr>
          <w:rFonts w:ascii="Calibri" w:eastAsia="Calibri" w:hAnsi="Calibri" w:cs="Calibri"/>
          <w:b/>
          <w:bCs/>
          <w:color w:val="20409A"/>
          <w:spacing w:val="23"/>
          <w:szCs w:val="22"/>
        </w:rPr>
        <w:t xml:space="preserve"> </w:t>
      </w:r>
      <w:r>
        <w:rPr>
          <w:rFonts w:ascii="Calibri" w:eastAsia="Calibri" w:hAnsi="Calibri" w:cs="Calibri"/>
          <w:b/>
          <w:bCs/>
          <w:color w:val="20409A"/>
          <w:spacing w:val="-1"/>
          <w:szCs w:val="22"/>
        </w:rPr>
        <w:t>d</w:t>
      </w:r>
      <w:r>
        <w:rPr>
          <w:rFonts w:ascii="Calibri" w:eastAsia="Calibri" w:hAnsi="Calibri" w:cs="Calibri"/>
          <w:b/>
          <w:bCs/>
          <w:color w:val="20409A"/>
          <w:szCs w:val="22"/>
        </w:rPr>
        <w:t>i</w:t>
      </w:r>
      <w:r>
        <w:rPr>
          <w:rFonts w:ascii="Calibri" w:eastAsia="Calibri" w:hAnsi="Calibri" w:cs="Calibri"/>
          <w:b/>
          <w:bCs/>
          <w:color w:val="20409A"/>
          <w:spacing w:val="22"/>
          <w:szCs w:val="22"/>
        </w:rPr>
        <w:t xml:space="preserve"> </w:t>
      </w:r>
      <w:r>
        <w:rPr>
          <w:rFonts w:ascii="Calibri" w:eastAsia="Calibri" w:hAnsi="Calibri" w:cs="Calibri"/>
          <w:b/>
          <w:bCs/>
          <w:color w:val="20409A"/>
          <w:spacing w:val="-1"/>
          <w:szCs w:val="22"/>
        </w:rPr>
        <w:t>p</w:t>
      </w:r>
      <w:r>
        <w:rPr>
          <w:rFonts w:ascii="Calibri" w:eastAsia="Calibri" w:hAnsi="Calibri" w:cs="Calibri"/>
          <w:b/>
          <w:bCs/>
          <w:color w:val="20409A"/>
          <w:spacing w:val="-2"/>
          <w:szCs w:val="22"/>
        </w:rPr>
        <w:t>ro</w:t>
      </w:r>
      <w:r>
        <w:rPr>
          <w:rFonts w:ascii="Calibri" w:eastAsia="Calibri" w:hAnsi="Calibri" w:cs="Calibri"/>
          <w:b/>
          <w:bCs/>
          <w:color w:val="20409A"/>
          <w:spacing w:val="-3"/>
          <w:szCs w:val="22"/>
        </w:rPr>
        <w:t>t</w:t>
      </w:r>
      <w:r>
        <w:rPr>
          <w:rFonts w:ascii="Calibri" w:eastAsia="Calibri" w:hAnsi="Calibri" w:cs="Calibri"/>
          <w:b/>
          <w:bCs/>
          <w:color w:val="20409A"/>
          <w:spacing w:val="-4"/>
          <w:szCs w:val="22"/>
        </w:rPr>
        <w:t>e</w:t>
      </w:r>
      <w:r>
        <w:rPr>
          <w:rFonts w:ascii="Calibri" w:eastAsia="Calibri" w:hAnsi="Calibri" w:cs="Calibri"/>
          <w:b/>
          <w:bCs/>
          <w:color w:val="20409A"/>
          <w:spacing w:val="-2"/>
          <w:szCs w:val="22"/>
        </w:rPr>
        <w:t>z</w:t>
      </w:r>
      <w:r>
        <w:rPr>
          <w:rFonts w:ascii="Calibri" w:eastAsia="Calibri" w:hAnsi="Calibri" w:cs="Calibri"/>
          <w:b/>
          <w:bCs/>
          <w:color w:val="20409A"/>
          <w:szCs w:val="22"/>
        </w:rPr>
        <w:t>i</w:t>
      </w:r>
      <w:r>
        <w:rPr>
          <w:rFonts w:ascii="Calibri" w:eastAsia="Calibri" w:hAnsi="Calibri" w:cs="Calibri"/>
          <w:b/>
          <w:bCs/>
          <w:color w:val="20409A"/>
          <w:spacing w:val="-2"/>
          <w:szCs w:val="22"/>
        </w:rPr>
        <w:t>o</w:t>
      </w:r>
      <w:r>
        <w:rPr>
          <w:rFonts w:ascii="Calibri" w:eastAsia="Calibri" w:hAnsi="Calibri" w:cs="Calibri"/>
          <w:b/>
          <w:bCs/>
          <w:color w:val="20409A"/>
          <w:spacing w:val="-1"/>
          <w:szCs w:val="22"/>
        </w:rPr>
        <w:t>n</w:t>
      </w:r>
      <w:r>
        <w:rPr>
          <w:rFonts w:ascii="Calibri" w:eastAsia="Calibri" w:hAnsi="Calibri" w:cs="Calibri"/>
          <w:b/>
          <w:bCs/>
          <w:color w:val="20409A"/>
          <w:szCs w:val="22"/>
        </w:rPr>
        <w:t>e</w:t>
      </w:r>
      <w:r>
        <w:rPr>
          <w:rFonts w:ascii="Calibri" w:eastAsia="Calibri" w:hAnsi="Calibri" w:cs="Calibri"/>
          <w:b/>
          <w:bCs/>
          <w:color w:val="20409A"/>
          <w:spacing w:val="23"/>
          <w:szCs w:val="22"/>
        </w:rPr>
        <w:t xml:space="preserve"> </w:t>
      </w:r>
      <w:r>
        <w:rPr>
          <w:rFonts w:ascii="Calibri" w:eastAsia="Calibri" w:hAnsi="Calibri" w:cs="Calibri"/>
          <w:b/>
          <w:bCs/>
          <w:color w:val="20409A"/>
          <w:spacing w:val="-1"/>
          <w:szCs w:val="22"/>
        </w:rPr>
        <w:t>de</w:t>
      </w:r>
      <w:r>
        <w:rPr>
          <w:rFonts w:ascii="Calibri" w:eastAsia="Calibri" w:hAnsi="Calibri" w:cs="Calibri"/>
          <w:b/>
          <w:bCs/>
          <w:color w:val="20409A"/>
          <w:szCs w:val="22"/>
        </w:rPr>
        <w:t xml:space="preserve">i </w:t>
      </w:r>
      <w:r>
        <w:rPr>
          <w:rFonts w:ascii="Calibri" w:eastAsia="Calibri" w:hAnsi="Calibri" w:cs="Calibri"/>
          <w:b/>
          <w:bCs/>
          <w:color w:val="20409A"/>
          <w:spacing w:val="-1"/>
          <w:szCs w:val="22"/>
        </w:rPr>
        <w:t>d</w:t>
      </w:r>
      <w:r>
        <w:rPr>
          <w:rFonts w:ascii="Calibri" w:eastAsia="Calibri" w:hAnsi="Calibri" w:cs="Calibri"/>
          <w:b/>
          <w:bCs/>
          <w:color w:val="20409A"/>
          <w:spacing w:val="-4"/>
          <w:szCs w:val="22"/>
        </w:rPr>
        <w:t>a</w:t>
      </w:r>
      <w:r>
        <w:rPr>
          <w:rFonts w:ascii="Calibri" w:eastAsia="Calibri" w:hAnsi="Calibri" w:cs="Calibri"/>
          <w:b/>
          <w:bCs/>
          <w:color w:val="20409A"/>
          <w:szCs w:val="22"/>
        </w:rPr>
        <w:t>ti</w:t>
      </w:r>
      <w:r>
        <w:rPr>
          <w:rFonts w:ascii="Calibri" w:eastAsia="Calibri" w:hAnsi="Calibri" w:cs="Calibri"/>
          <w:b/>
          <w:bCs/>
          <w:color w:val="20409A"/>
          <w:spacing w:val="1"/>
          <w:szCs w:val="22"/>
        </w:rPr>
        <w:t xml:space="preserve"> </w:t>
      </w:r>
      <w:r>
        <w:rPr>
          <w:rFonts w:ascii="Calibri" w:eastAsia="Calibri" w:hAnsi="Calibri" w:cs="Calibri"/>
          <w:b/>
          <w:bCs/>
          <w:color w:val="20409A"/>
          <w:szCs w:val="22"/>
        </w:rPr>
        <w:t>p</w:t>
      </w:r>
      <w:r>
        <w:rPr>
          <w:rFonts w:ascii="Calibri" w:eastAsia="Calibri" w:hAnsi="Calibri" w:cs="Calibri"/>
          <w:b/>
          <w:bCs/>
          <w:color w:val="20409A"/>
          <w:spacing w:val="-2"/>
          <w:szCs w:val="22"/>
        </w:rPr>
        <w:t>er</w:t>
      </w:r>
      <w:r>
        <w:rPr>
          <w:rFonts w:ascii="Calibri" w:eastAsia="Calibri" w:hAnsi="Calibri" w:cs="Calibri"/>
          <w:b/>
          <w:bCs/>
          <w:color w:val="20409A"/>
          <w:szCs w:val="22"/>
        </w:rPr>
        <w:t>s</w:t>
      </w:r>
      <w:r>
        <w:rPr>
          <w:rFonts w:ascii="Calibri" w:eastAsia="Calibri" w:hAnsi="Calibri" w:cs="Calibri"/>
          <w:b/>
          <w:bCs/>
          <w:color w:val="20409A"/>
          <w:spacing w:val="-2"/>
          <w:szCs w:val="22"/>
        </w:rPr>
        <w:t>o</w:t>
      </w:r>
      <w:r>
        <w:rPr>
          <w:rFonts w:ascii="Calibri" w:eastAsia="Calibri" w:hAnsi="Calibri" w:cs="Calibri"/>
          <w:b/>
          <w:bCs/>
          <w:color w:val="20409A"/>
          <w:spacing w:val="-1"/>
          <w:szCs w:val="22"/>
        </w:rPr>
        <w:t>n</w:t>
      </w:r>
      <w:r>
        <w:rPr>
          <w:rFonts w:ascii="Calibri" w:eastAsia="Calibri" w:hAnsi="Calibri" w:cs="Calibri"/>
          <w:b/>
          <w:bCs/>
          <w:color w:val="20409A"/>
          <w:spacing w:val="-2"/>
          <w:szCs w:val="22"/>
        </w:rPr>
        <w:t>a</w:t>
      </w:r>
      <w:r>
        <w:rPr>
          <w:rFonts w:ascii="Calibri" w:eastAsia="Calibri" w:hAnsi="Calibri" w:cs="Calibri"/>
          <w:b/>
          <w:bCs/>
          <w:color w:val="20409A"/>
          <w:szCs w:val="22"/>
        </w:rPr>
        <w:t>l</w:t>
      </w:r>
      <w:r>
        <w:rPr>
          <w:rFonts w:ascii="Calibri" w:eastAsia="Calibri" w:hAnsi="Calibri" w:cs="Calibri"/>
          <w:b/>
          <w:bCs/>
          <w:color w:val="20409A"/>
          <w:spacing w:val="3"/>
          <w:szCs w:val="22"/>
        </w:rPr>
        <w:t>i</w:t>
      </w:r>
      <w:r>
        <w:rPr>
          <w:rFonts w:ascii="Calibri" w:eastAsia="Calibri" w:hAnsi="Calibri" w:cs="Calibri"/>
          <w:b/>
          <w:bCs/>
          <w:color w:val="20409A"/>
          <w:szCs w:val="22"/>
        </w:rPr>
        <w:t>”</w:t>
      </w:r>
      <w:r>
        <w:rPr>
          <w:rFonts w:ascii="Calibri" w:eastAsia="Calibri" w:hAnsi="Calibri" w:cs="Calibri"/>
          <w:b/>
          <w:bCs/>
          <w:color w:val="20409A"/>
          <w:spacing w:val="-3"/>
          <w:szCs w:val="22"/>
        </w:rPr>
        <w:t xml:space="preserve"> </w:t>
      </w:r>
      <w:r>
        <w:rPr>
          <w:rFonts w:ascii="Calibri" w:eastAsia="Calibri" w:hAnsi="Calibri" w:cs="Calibri"/>
          <w:b/>
          <w:bCs/>
          <w:color w:val="20409A"/>
          <w:szCs w:val="22"/>
        </w:rPr>
        <w:t xml:space="preserve">e </w:t>
      </w:r>
      <w:r>
        <w:rPr>
          <w:rFonts w:ascii="Calibri" w:eastAsia="Calibri" w:hAnsi="Calibri" w:cs="Calibri"/>
          <w:b/>
          <w:bCs/>
          <w:color w:val="20409A"/>
          <w:spacing w:val="-1"/>
          <w:szCs w:val="22"/>
        </w:rPr>
        <w:t>a</w:t>
      </w:r>
      <w:r>
        <w:rPr>
          <w:rFonts w:ascii="Calibri" w:eastAsia="Calibri" w:hAnsi="Calibri" w:cs="Calibri"/>
          <w:b/>
          <w:bCs/>
          <w:color w:val="20409A"/>
          <w:szCs w:val="22"/>
        </w:rPr>
        <w:t>r</w:t>
      </w:r>
      <w:r>
        <w:rPr>
          <w:rFonts w:ascii="Calibri" w:eastAsia="Calibri" w:hAnsi="Calibri" w:cs="Calibri"/>
          <w:b/>
          <w:bCs/>
          <w:color w:val="20409A"/>
          <w:spacing w:val="-3"/>
          <w:szCs w:val="22"/>
        </w:rPr>
        <w:t>tt</w:t>
      </w:r>
      <w:r>
        <w:rPr>
          <w:rFonts w:ascii="Calibri" w:eastAsia="Calibri" w:hAnsi="Calibri" w:cs="Calibri"/>
          <w:b/>
          <w:bCs/>
          <w:color w:val="20409A"/>
          <w:szCs w:val="22"/>
        </w:rPr>
        <w:t>.</w:t>
      </w:r>
      <w:r>
        <w:rPr>
          <w:rFonts w:ascii="Calibri" w:eastAsia="Calibri" w:hAnsi="Calibri" w:cs="Calibri"/>
          <w:b/>
          <w:bCs/>
          <w:color w:val="20409A"/>
          <w:spacing w:val="-1"/>
          <w:szCs w:val="22"/>
        </w:rPr>
        <w:t xml:space="preserve"> </w:t>
      </w:r>
      <w:r>
        <w:rPr>
          <w:rFonts w:ascii="Calibri" w:eastAsia="Calibri" w:hAnsi="Calibri" w:cs="Calibri"/>
          <w:b/>
          <w:bCs/>
          <w:color w:val="20409A"/>
          <w:szCs w:val="22"/>
        </w:rPr>
        <w:t>1</w:t>
      </w:r>
      <w:r>
        <w:rPr>
          <w:rFonts w:ascii="Calibri" w:eastAsia="Calibri" w:hAnsi="Calibri" w:cs="Calibri"/>
          <w:b/>
          <w:bCs/>
          <w:color w:val="20409A"/>
          <w:spacing w:val="2"/>
          <w:szCs w:val="22"/>
        </w:rPr>
        <w:t>3</w:t>
      </w:r>
      <w:r>
        <w:rPr>
          <w:rFonts w:ascii="Calibri" w:eastAsia="Calibri" w:hAnsi="Calibri" w:cs="Calibri"/>
          <w:b/>
          <w:bCs/>
          <w:color w:val="20409A"/>
          <w:spacing w:val="-3"/>
          <w:szCs w:val="22"/>
        </w:rPr>
        <w:t>-</w:t>
      </w:r>
      <w:r>
        <w:rPr>
          <w:rFonts w:ascii="Calibri" w:eastAsia="Calibri" w:hAnsi="Calibri" w:cs="Calibri"/>
          <w:b/>
          <w:bCs/>
          <w:color w:val="20409A"/>
          <w:spacing w:val="-2"/>
          <w:szCs w:val="22"/>
        </w:rPr>
        <w:t>1</w:t>
      </w:r>
      <w:r>
        <w:rPr>
          <w:rFonts w:ascii="Calibri" w:eastAsia="Calibri" w:hAnsi="Calibri" w:cs="Calibri"/>
          <w:b/>
          <w:bCs/>
          <w:color w:val="20409A"/>
          <w:szCs w:val="22"/>
        </w:rPr>
        <w:t xml:space="preserve">4 </w:t>
      </w:r>
      <w:r>
        <w:rPr>
          <w:rFonts w:ascii="Calibri" w:eastAsia="Calibri" w:hAnsi="Calibri" w:cs="Calibri"/>
          <w:b/>
          <w:bCs/>
          <w:color w:val="20409A"/>
          <w:spacing w:val="-1"/>
          <w:szCs w:val="22"/>
        </w:rPr>
        <w:t>G</w:t>
      </w:r>
      <w:r>
        <w:rPr>
          <w:rFonts w:ascii="Calibri" w:eastAsia="Calibri" w:hAnsi="Calibri" w:cs="Calibri"/>
          <w:b/>
          <w:bCs/>
          <w:color w:val="20409A"/>
          <w:szCs w:val="22"/>
        </w:rPr>
        <w:t>DPR</w:t>
      </w:r>
      <w:r>
        <w:rPr>
          <w:rFonts w:ascii="Calibri" w:eastAsia="Calibri" w:hAnsi="Calibri" w:cs="Calibri"/>
          <w:b/>
          <w:bCs/>
          <w:color w:val="20409A"/>
          <w:spacing w:val="-2"/>
          <w:szCs w:val="22"/>
        </w:rPr>
        <w:t xml:space="preserve"> (</w:t>
      </w:r>
      <w:r>
        <w:rPr>
          <w:rFonts w:ascii="Calibri" w:eastAsia="Calibri" w:hAnsi="Calibri" w:cs="Calibri"/>
          <w:b/>
          <w:bCs/>
          <w:color w:val="20409A"/>
          <w:szCs w:val="22"/>
        </w:rPr>
        <w:t>G</w:t>
      </w:r>
      <w:r>
        <w:rPr>
          <w:rFonts w:ascii="Calibri" w:eastAsia="Calibri" w:hAnsi="Calibri" w:cs="Calibri"/>
          <w:b/>
          <w:bCs/>
          <w:color w:val="20409A"/>
          <w:spacing w:val="-1"/>
          <w:szCs w:val="22"/>
        </w:rPr>
        <w:t>ene</w:t>
      </w:r>
      <w:r>
        <w:rPr>
          <w:rFonts w:ascii="Calibri" w:eastAsia="Calibri" w:hAnsi="Calibri" w:cs="Calibri"/>
          <w:b/>
          <w:bCs/>
          <w:color w:val="20409A"/>
          <w:spacing w:val="-5"/>
          <w:szCs w:val="22"/>
        </w:rPr>
        <w:t>r</w:t>
      </w:r>
      <w:r>
        <w:rPr>
          <w:rFonts w:ascii="Calibri" w:eastAsia="Calibri" w:hAnsi="Calibri" w:cs="Calibri"/>
          <w:b/>
          <w:bCs/>
          <w:color w:val="20409A"/>
          <w:spacing w:val="-2"/>
          <w:szCs w:val="22"/>
        </w:rPr>
        <w:t>a</w:t>
      </w:r>
      <w:r>
        <w:rPr>
          <w:rFonts w:ascii="Calibri" w:eastAsia="Calibri" w:hAnsi="Calibri" w:cs="Calibri"/>
          <w:b/>
          <w:bCs/>
          <w:color w:val="20409A"/>
          <w:szCs w:val="22"/>
        </w:rPr>
        <w:t>l d</w:t>
      </w:r>
      <w:r>
        <w:rPr>
          <w:rFonts w:ascii="Calibri" w:eastAsia="Calibri" w:hAnsi="Calibri" w:cs="Calibri"/>
          <w:b/>
          <w:bCs/>
          <w:color w:val="20409A"/>
          <w:spacing w:val="-4"/>
          <w:szCs w:val="22"/>
        </w:rPr>
        <w:t>a</w:t>
      </w:r>
      <w:r>
        <w:rPr>
          <w:rFonts w:ascii="Calibri" w:eastAsia="Calibri" w:hAnsi="Calibri" w:cs="Calibri"/>
          <w:b/>
          <w:bCs/>
          <w:color w:val="20409A"/>
          <w:spacing w:val="-3"/>
          <w:szCs w:val="22"/>
        </w:rPr>
        <w:t>t</w:t>
      </w:r>
      <w:r>
        <w:rPr>
          <w:rFonts w:ascii="Calibri" w:eastAsia="Calibri" w:hAnsi="Calibri" w:cs="Calibri"/>
          <w:b/>
          <w:bCs/>
          <w:color w:val="20409A"/>
          <w:szCs w:val="22"/>
        </w:rPr>
        <w:t>a</w:t>
      </w:r>
      <w:r>
        <w:rPr>
          <w:rFonts w:ascii="Calibri" w:eastAsia="Calibri" w:hAnsi="Calibri" w:cs="Calibri"/>
          <w:b/>
          <w:bCs/>
          <w:color w:val="20409A"/>
          <w:spacing w:val="-1"/>
          <w:szCs w:val="22"/>
        </w:rPr>
        <w:t xml:space="preserve"> </w:t>
      </w:r>
      <w:r>
        <w:rPr>
          <w:rFonts w:ascii="Calibri" w:eastAsia="Calibri" w:hAnsi="Calibri" w:cs="Calibri"/>
          <w:b/>
          <w:bCs/>
          <w:color w:val="20409A"/>
          <w:szCs w:val="22"/>
        </w:rPr>
        <w:t>p</w:t>
      </w:r>
      <w:r>
        <w:rPr>
          <w:rFonts w:ascii="Calibri" w:eastAsia="Calibri" w:hAnsi="Calibri" w:cs="Calibri"/>
          <w:b/>
          <w:bCs/>
          <w:color w:val="20409A"/>
          <w:spacing w:val="-2"/>
          <w:szCs w:val="22"/>
        </w:rPr>
        <w:t>r</w:t>
      </w:r>
      <w:r>
        <w:rPr>
          <w:rFonts w:ascii="Calibri" w:eastAsia="Calibri" w:hAnsi="Calibri" w:cs="Calibri"/>
          <w:b/>
          <w:bCs/>
          <w:color w:val="20409A"/>
          <w:spacing w:val="-1"/>
          <w:szCs w:val="22"/>
        </w:rPr>
        <w:t>o</w:t>
      </w:r>
      <w:r>
        <w:rPr>
          <w:rFonts w:ascii="Calibri" w:eastAsia="Calibri" w:hAnsi="Calibri" w:cs="Calibri"/>
          <w:b/>
          <w:bCs/>
          <w:color w:val="20409A"/>
          <w:spacing w:val="-5"/>
          <w:szCs w:val="22"/>
        </w:rPr>
        <w:t>t</w:t>
      </w:r>
      <w:r>
        <w:rPr>
          <w:rFonts w:ascii="Calibri" w:eastAsia="Calibri" w:hAnsi="Calibri" w:cs="Calibri"/>
          <w:b/>
          <w:bCs/>
          <w:color w:val="20409A"/>
          <w:spacing w:val="-1"/>
          <w:szCs w:val="22"/>
        </w:rPr>
        <w:t>e</w:t>
      </w:r>
      <w:r>
        <w:rPr>
          <w:rFonts w:ascii="Calibri" w:eastAsia="Calibri" w:hAnsi="Calibri" w:cs="Calibri"/>
          <w:b/>
          <w:bCs/>
          <w:color w:val="20409A"/>
          <w:spacing w:val="1"/>
          <w:szCs w:val="22"/>
        </w:rPr>
        <w:t>c</w:t>
      </w:r>
      <w:r>
        <w:rPr>
          <w:rFonts w:ascii="Calibri" w:eastAsia="Calibri" w:hAnsi="Calibri" w:cs="Calibri"/>
          <w:b/>
          <w:bCs/>
          <w:color w:val="20409A"/>
          <w:szCs w:val="22"/>
        </w:rPr>
        <w:t>t</w:t>
      </w:r>
      <w:r>
        <w:rPr>
          <w:rFonts w:ascii="Calibri" w:eastAsia="Calibri" w:hAnsi="Calibri" w:cs="Calibri"/>
          <w:b/>
          <w:bCs/>
          <w:color w:val="20409A"/>
          <w:spacing w:val="1"/>
          <w:szCs w:val="22"/>
        </w:rPr>
        <w:t>i</w:t>
      </w:r>
      <w:r>
        <w:rPr>
          <w:rFonts w:ascii="Calibri" w:eastAsia="Calibri" w:hAnsi="Calibri" w:cs="Calibri"/>
          <w:b/>
          <w:bCs/>
          <w:color w:val="20409A"/>
          <w:spacing w:val="-1"/>
          <w:szCs w:val="22"/>
        </w:rPr>
        <w:t>o</w:t>
      </w:r>
      <w:r>
        <w:rPr>
          <w:rFonts w:ascii="Calibri" w:eastAsia="Calibri" w:hAnsi="Calibri" w:cs="Calibri"/>
          <w:b/>
          <w:bCs/>
          <w:color w:val="20409A"/>
          <w:szCs w:val="22"/>
        </w:rPr>
        <w:t>n</w:t>
      </w:r>
      <w:r>
        <w:rPr>
          <w:rFonts w:ascii="Calibri" w:eastAsia="Calibri" w:hAnsi="Calibri" w:cs="Calibri"/>
          <w:b/>
          <w:bCs/>
          <w:color w:val="20409A"/>
          <w:spacing w:val="-1"/>
          <w:szCs w:val="22"/>
        </w:rPr>
        <w:t xml:space="preserve"> </w:t>
      </w:r>
      <w:r>
        <w:rPr>
          <w:rFonts w:ascii="Calibri" w:eastAsia="Calibri" w:hAnsi="Calibri" w:cs="Calibri"/>
          <w:b/>
          <w:bCs/>
          <w:color w:val="20409A"/>
          <w:spacing w:val="-2"/>
          <w:szCs w:val="22"/>
        </w:rPr>
        <w:t>r</w:t>
      </w:r>
      <w:r>
        <w:rPr>
          <w:rFonts w:ascii="Calibri" w:eastAsia="Calibri" w:hAnsi="Calibri" w:cs="Calibri"/>
          <w:b/>
          <w:bCs/>
          <w:color w:val="20409A"/>
          <w:spacing w:val="-4"/>
          <w:szCs w:val="22"/>
        </w:rPr>
        <w:t>e</w:t>
      </w:r>
      <w:r>
        <w:rPr>
          <w:rFonts w:ascii="Calibri" w:eastAsia="Calibri" w:hAnsi="Calibri" w:cs="Calibri"/>
          <w:b/>
          <w:bCs/>
          <w:color w:val="20409A"/>
          <w:szCs w:val="22"/>
        </w:rPr>
        <w:t>g</w:t>
      </w:r>
      <w:r>
        <w:rPr>
          <w:rFonts w:ascii="Calibri" w:eastAsia="Calibri" w:hAnsi="Calibri" w:cs="Calibri"/>
          <w:b/>
          <w:bCs/>
          <w:color w:val="20409A"/>
          <w:spacing w:val="-1"/>
          <w:szCs w:val="22"/>
        </w:rPr>
        <w:t>u</w:t>
      </w:r>
      <w:r>
        <w:rPr>
          <w:rFonts w:ascii="Calibri" w:eastAsia="Calibri" w:hAnsi="Calibri" w:cs="Calibri"/>
          <w:b/>
          <w:bCs/>
          <w:color w:val="20409A"/>
          <w:szCs w:val="22"/>
        </w:rPr>
        <w:t>l</w:t>
      </w:r>
      <w:r>
        <w:rPr>
          <w:rFonts w:ascii="Calibri" w:eastAsia="Calibri" w:hAnsi="Calibri" w:cs="Calibri"/>
          <w:b/>
          <w:bCs/>
          <w:color w:val="20409A"/>
          <w:spacing w:val="-4"/>
          <w:szCs w:val="22"/>
        </w:rPr>
        <w:t>a</w:t>
      </w:r>
      <w:r>
        <w:rPr>
          <w:rFonts w:ascii="Calibri" w:eastAsia="Calibri" w:hAnsi="Calibri" w:cs="Calibri"/>
          <w:b/>
          <w:bCs/>
          <w:color w:val="20409A"/>
          <w:szCs w:val="22"/>
        </w:rPr>
        <w:t>t</w:t>
      </w:r>
      <w:r>
        <w:rPr>
          <w:rFonts w:ascii="Calibri" w:eastAsia="Calibri" w:hAnsi="Calibri" w:cs="Calibri"/>
          <w:b/>
          <w:bCs/>
          <w:color w:val="20409A"/>
          <w:spacing w:val="1"/>
          <w:szCs w:val="22"/>
        </w:rPr>
        <w:t>i</w:t>
      </w:r>
      <w:r>
        <w:rPr>
          <w:rFonts w:ascii="Calibri" w:eastAsia="Calibri" w:hAnsi="Calibri" w:cs="Calibri"/>
          <w:b/>
          <w:bCs/>
          <w:color w:val="20409A"/>
          <w:spacing w:val="-1"/>
          <w:szCs w:val="22"/>
        </w:rPr>
        <w:t>on</w:t>
      </w:r>
      <w:r>
        <w:rPr>
          <w:rFonts w:ascii="Calibri" w:eastAsia="Calibri" w:hAnsi="Calibri" w:cs="Calibri"/>
          <w:b/>
          <w:bCs/>
          <w:color w:val="20409A"/>
          <w:spacing w:val="-2"/>
          <w:szCs w:val="22"/>
        </w:rPr>
        <w:t>)</w:t>
      </w:r>
      <w:r>
        <w:rPr>
          <w:rFonts w:ascii="Calibri" w:eastAsia="Calibri" w:hAnsi="Calibri" w:cs="Calibri"/>
          <w:b/>
          <w:bCs/>
          <w:color w:val="20409A"/>
          <w:szCs w:val="22"/>
        </w:rPr>
        <w:t>.</w:t>
      </w:r>
    </w:p>
    <w:p w14:paraId="6FA1ACD2" w14:textId="77777777" w:rsidR="00E1756D" w:rsidRDefault="00E1756D" w:rsidP="00E1756D">
      <w:pPr>
        <w:spacing w:before="4" w:line="190" w:lineRule="exact"/>
        <w:rPr>
          <w:sz w:val="19"/>
          <w:szCs w:val="19"/>
        </w:rPr>
      </w:pPr>
    </w:p>
    <w:p w14:paraId="286FE056" w14:textId="7F506FDC"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Secondo quanto previsto dall’art. 13 del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“Codice in materia di protezione dei dati personali” e dagli artt. 13-14 GDPR recanti disposizioni sulla tutela della persona e di altri soggetti rispetto al trattamento di dati personali, questa Istituzione Scolastica, rappresentata dal Dirigente Scolastico </w:t>
      </w:r>
      <w:r w:rsidR="001D5398">
        <w:rPr>
          <w:rFonts w:ascii="Times New Roman" w:hAnsi="Times New Roman"/>
          <w:sz w:val="20"/>
        </w:rPr>
        <w:t>Dott. Buccoleri Maurizio</w:t>
      </w:r>
      <w:r w:rsidRPr="00457461">
        <w:rPr>
          <w:rFonts w:ascii="Times New Roman" w:hAnsi="Times New Roman"/>
          <w:sz w:val="20"/>
        </w:rPr>
        <w:t xml:space="preserve"> in qualità di Titolare del trattamento dei dati personali, per espletare le sue funzioni istituzionali e in particolare per gestire il rapporto di lavoro (per il personale con contratto a tempo indeterminato) </w:t>
      </w:r>
      <w:r w:rsidR="001D5398">
        <w:rPr>
          <w:rFonts w:ascii="Times New Roman" w:hAnsi="Times New Roman"/>
          <w:sz w:val="20"/>
        </w:rPr>
        <w:t xml:space="preserve">da Lei </w:t>
      </w:r>
      <w:r w:rsidRPr="00457461">
        <w:rPr>
          <w:rFonts w:ascii="Times New Roman" w:hAnsi="Times New Roman"/>
          <w:sz w:val="20"/>
        </w:rPr>
        <w:t>instaurato con il MI</w:t>
      </w:r>
      <w:r w:rsidR="001D5398">
        <w:rPr>
          <w:rFonts w:ascii="Times New Roman" w:hAnsi="Times New Roman"/>
          <w:sz w:val="20"/>
        </w:rPr>
        <w:t>M</w:t>
      </w:r>
      <w:r w:rsidRPr="00457461">
        <w:rPr>
          <w:rFonts w:ascii="Times New Roman" w:hAnsi="Times New Roman"/>
          <w:sz w:val="20"/>
        </w:rPr>
        <w:t xml:space="preserve"> o (per il personale con contratto a tempo determinato e per i collaboratori esterni alla scuola e soggetti che intrattengono rapporti di lavoro diversi da quello subordinato) </w:t>
      </w:r>
      <w:r w:rsidR="001D5398">
        <w:rPr>
          <w:rFonts w:ascii="Times New Roman" w:hAnsi="Times New Roman"/>
          <w:sz w:val="20"/>
        </w:rPr>
        <w:t xml:space="preserve">da Lei </w:t>
      </w:r>
      <w:r w:rsidRPr="00457461">
        <w:rPr>
          <w:rFonts w:ascii="Times New Roman" w:hAnsi="Times New Roman"/>
          <w:sz w:val="20"/>
        </w:rPr>
        <w:t>instaurato con la scuola, deve acquisire o già detiene dati</w:t>
      </w:r>
      <w:r>
        <w:rPr>
          <w:rFonts w:ascii="Times New Roman" w:hAnsi="Times New Roman"/>
          <w:sz w:val="20"/>
        </w:rPr>
        <w:t xml:space="preserve"> </w:t>
      </w:r>
      <w:r w:rsidRPr="00457461">
        <w:rPr>
          <w:rFonts w:ascii="Times New Roman" w:hAnsi="Times New Roman"/>
          <w:sz w:val="20"/>
        </w:rPr>
        <w:t xml:space="preserve">personali che La riguardano, inclusi quei dati che il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definisce “dati sensibili e giudiziari” o “dati particolari” per il GDPR.</w:t>
      </w:r>
    </w:p>
    <w:p w14:paraId="66FE1A62"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essere oggetto di trattamento le seguenti categorie di dati sensibili e giudiziari:</w:t>
      </w:r>
    </w:p>
    <w:p w14:paraId="3D4704F5"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Relativamente alle operazioni di selezione e reclutamento e/o alla gestione del rapporto di lavoro anche diverso da quello subordinato:</w:t>
      </w:r>
    </w:p>
    <w:p w14:paraId="6895FF4C" w14:textId="77777777" w:rsidR="00E1756D" w:rsidRPr="00457461" w:rsidRDefault="00E1756D" w:rsidP="00E1756D">
      <w:pPr>
        <w:pStyle w:val="Grigliamedia21"/>
        <w:jc w:val="both"/>
        <w:rPr>
          <w:rFonts w:ascii="Times New Roman" w:hAnsi="Times New Roman"/>
          <w:sz w:val="20"/>
        </w:rPr>
      </w:pPr>
    </w:p>
    <w:p w14:paraId="5D6FEDB6" w14:textId="61367505" w:rsidR="00E1756D" w:rsidRPr="0043267A" w:rsidRDefault="00E1756D" w:rsidP="00E1756D">
      <w:pPr>
        <w:pStyle w:val="Grigliamedia21"/>
        <w:numPr>
          <w:ilvl w:val="0"/>
          <w:numId w:val="32"/>
        </w:numPr>
        <w:jc w:val="both"/>
        <w:rPr>
          <w:rFonts w:ascii="Times New Roman" w:hAnsi="Times New Roman"/>
          <w:sz w:val="20"/>
        </w:rPr>
      </w:pPr>
      <w:r w:rsidRPr="00457461">
        <w:rPr>
          <w:rFonts w:ascii="Times New Roman" w:hAnsi="Times New Roman"/>
          <w:sz w:val="20"/>
        </w:rPr>
        <w:t xml:space="preserve">dati inerenti </w:t>
      </w:r>
      <w:proofErr w:type="gramStart"/>
      <w:r w:rsidRPr="00457461">
        <w:rPr>
          <w:rFonts w:ascii="Times New Roman" w:hAnsi="Times New Roman"/>
          <w:sz w:val="20"/>
        </w:rPr>
        <w:t>lo</w:t>
      </w:r>
      <w:proofErr w:type="gramEnd"/>
      <w:r w:rsidR="005B3174">
        <w:rPr>
          <w:rFonts w:ascii="Times New Roman" w:hAnsi="Times New Roman"/>
          <w:sz w:val="20"/>
        </w:rPr>
        <w:t xml:space="preserve"> </w:t>
      </w:r>
      <w:r w:rsidRPr="00457461">
        <w:rPr>
          <w:rFonts w:ascii="Times New Roman" w:hAnsi="Times New Roman"/>
          <w:sz w:val="20"/>
        </w:rPr>
        <w:t>stato di salute trattati per l’adozione di provvedimenti di stato giuridico ed economico, verifica dell‘idoneità al servizio, assunzioni del personale appartenente alle c. d. categorie protette, benefici previsti dalla normativa in tema di assunzioni, protezione della maternità, igiene e sicurezza sui luogo di lavoro, causa di servizio, equo indennizzo, onorificenze, svolgimento di pratiche assicurative,</w:t>
      </w:r>
    </w:p>
    <w:p w14:paraId="29FF368F" w14:textId="77777777" w:rsidR="00E1756D" w:rsidRPr="0043267A" w:rsidRDefault="00E1756D" w:rsidP="00E1756D">
      <w:pPr>
        <w:pStyle w:val="Grigliamedia21"/>
        <w:numPr>
          <w:ilvl w:val="0"/>
          <w:numId w:val="32"/>
        </w:numPr>
        <w:jc w:val="both"/>
        <w:rPr>
          <w:rFonts w:ascii="Times New Roman" w:hAnsi="Times New Roman"/>
          <w:sz w:val="20"/>
        </w:rPr>
      </w:pPr>
      <w:r w:rsidRPr="00457461">
        <w:rPr>
          <w:rFonts w:ascii="Times New Roman" w:hAnsi="Times New Roman"/>
          <w:sz w:val="20"/>
        </w:rPr>
        <w:t>dati idonei a rilevare l’adesione a sindacati o ad organizzazioni di carattere sindacale per gli adempimenti connessi al versamento delle quote di iscrizione o all’esercizio dei diritti sindacali;</w:t>
      </w:r>
    </w:p>
    <w:p w14:paraId="3EDCE4D1" w14:textId="77777777" w:rsidR="00E1756D" w:rsidRPr="0043267A" w:rsidRDefault="00E1756D" w:rsidP="00E1756D">
      <w:pPr>
        <w:pStyle w:val="Grigliamedia21"/>
        <w:numPr>
          <w:ilvl w:val="0"/>
          <w:numId w:val="32"/>
        </w:numPr>
        <w:jc w:val="both"/>
        <w:rPr>
          <w:rFonts w:ascii="Times New Roman" w:hAnsi="Times New Roman"/>
          <w:sz w:val="20"/>
        </w:rPr>
      </w:pPr>
      <w:r w:rsidRPr="00457461">
        <w:rPr>
          <w:rFonts w:ascii="Times New Roman" w:hAnsi="Times New Roman"/>
          <w:sz w:val="20"/>
        </w:rPr>
        <w:t>dati sulle convinzioni religiose per la concessione di permessi per festività oggetto di specifica richiesta dell’interessato motivata per ragioni di appartenenza a determinate confessioni religiose. I dati sulle convinzioni religiose vengono in rilievo anche ai fini del reclutamento dei docenti di religione;</w:t>
      </w:r>
    </w:p>
    <w:p w14:paraId="3B42E9BD" w14:textId="77777777" w:rsidR="00E1756D" w:rsidRPr="0043267A" w:rsidRDefault="00E1756D" w:rsidP="00E1756D">
      <w:pPr>
        <w:pStyle w:val="Grigliamedia21"/>
        <w:numPr>
          <w:ilvl w:val="0"/>
          <w:numId w:val="32"/>
        </w:numPr>
        <w:jc w:val="both"/>
        <w:rPr>
          <w:rFonts w:ascii="Times New Roman" w:hAnsi="Times New Roman"/>
          <w:sz w:val="20"/>
        </w:rPr>
      </w:pPr>
      <w:r w:rsidRPr="00457461">
        <w:rPr>
          <w:rFonts w:ascii="Times New Roman" w:hAnsi="Times New Roman"/>
          <w:sz w:val="20"/>
        </w:rPr>
        <w:t>dati sulle convinzioni filosofiche o d’altro genere che possono venire in evidenza dalla documentazione connessa allo svolgimento del servizio di leva come obiettore di coscienza;</w:t>
      </w:r>
    </w:p>
    <w:p w14:paraId="110DB9E6" w14:textId="77777777" w:rsidR="00E1756D" w:rsidRPr="0043267A" w:rsidRDefault="00E1756D" w:rsidP="00E1756D">
      <w:pPr>
        <w:pStyle w:val="Grigliamedia21"/>
        <w:numPr>
          <w:ilvl w:val="0"/>
          <w:numId w:val="32"/>
        </w:numPr>
        <w:jc w:val="both"/>
        <w:rPr>
          <w:rFonts w:ascii="Times New Roman" w:hAnsi="Times New Roman"/>
          <w:sz w:val="20"/>
        </w:rPr>
      </w:pPr>
      <w:r w:rsidRPr="00457461">
        <w:rPr>
          <w:rFonts w:ascii="Times New Roman" w:hAnsi="Times New Roman"/>
          <w:sz w:val="20"/>
        </w:rPr>
        <w:t>dati di carattere giudiziario trattati nell‘ambito delle procedure concorsuali al fine di valutare il possesso dei requisiti di ammissione e per l’adozione dei provvedimenti amministrativo contabili connessi a vicende giudiziarie che coinvolgono l’interessato;</w:t>
      </w:r>
    </w:p>
    <w:p w14:paraId="56A175E9" w14:textId="77777777" w:rsidR="00E1756D" w:rsidRPr="00457461" w:rsidRDefault="00E1756D" w:rsidP="00E1756D">
      <w:pPr>
        <w:pStyle w:val="Grigliamedia21"/>
        <w:numPr>
          <w:ilvl w:val="0"/>
          <w:numId w:val="32"/>
        </w:numPr>
        <w:jc w:val="both"/>
        <w:rPr>
          <w:rFonts w:ascii="Times New Roman" w:hAnsi="Times New Roman"/>
          <w:sz w:val="20"/>
        </w:rPr>
      </w:pPr>
      <w:r w:rsidRPr="00457461">
        <w:rPr>
          <w:rFonts w:ascii="Times New Roman" w:hAnsi="Times New Roman"/>
          <w:sz w:val="20"/>
        </w:rPr>
        <w:t>informazioni sulla vita sessuale che possono desumersi unicamente in caso di eventuale rettificazione di attribuzione di sesso;</w:t>
      </w:r>
    </w:p>
    <w:p w14:paraId="0B353ED2"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Relativamente alla gestione del contenzioso e dei procedimenti disciplinari:</w:t>
      </w:r>
    </w:p>
    <w:p w14:paraId="14B7A33B" w14:textId="77777777" w:rsidR="00E1756D" w:rsidRPr="0043267A" w:rsidRDefault="00E1756D" w:rsidP="00E1756D">
      <w:pPr>
        <w:pStyle w:val="Grigliamedia21"/>
        <w:numPr>
          <w:ilvl w:val="0"/>
          <w:numId w:val="33"/>
        </w:numPr>
        <w:jc w:val="both"/>
        <w:rPr>
          <w:rFonts w:ascii="Times New Roman" w:hAnsi="Times New Roman"/>
          <w:sz w:val="20"/>
        </w:rPr>
      </w:pPr>
      <w:r w:rsidRPr="00457461">
        <w:rPr>
          <w:rFonts w:ascii="Times New Roman" w:hAnsi="Times New Roman"/>
          <w:sz w:val="20"/>
        </w:rPr>
        <w:t>dati sensibili e giudiziari concernenti tutte le attività relative alla difesa in giudizio del Ministero dell‘istruzione e delle istituzioni scolastiche ed educative nel contenzioso del lavoro e amministrativo nonché quelle connesse alla gestione degli affari penali e civili;</w:t>
      </w:r>
    </w:p>
    <w:p w14:paraId="63FDD6F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Relativamente al funzionamento degli Organismi collegiali e delle commissioni istituzionali:</w:t>
      </w:r>
    </w:p>
    <w:p w14:paraId="1C2C94FA" w14:textId="77777777" w:rsidR="00E1756D" w:rsidRPr="0043267A" w:rsidRDefault="00E1756D" w:rsidP="00E1756D">
      <w:pPr>
        <w:pStyle w:val="Grigliamedia21"/>
        <w:numPr>
          <w:ilvl w:val="0"/>
          <w:numId w:val="33"/>
        </w:numPr>
        <w:jc w:val="both"/>
        <w:rPr>
          <w:rFonts w:ascii="Times New Roman" w:hAnsi="Times New Roman"/>
          <w:sz w:val="20"/>
        </w:rPr>
      </w:pPr>
      <w:r w:rsidRPr="00457461">
        <w:rPr>
          <w:rFonts w:ascii="Times New Roman" w:hAnsi="Times New Roman"/>
          <w:sz w:val="20"/>
        </w:rPr>
        <w:t>dati sensibili (appartenenza alle organizzazioni sindacali) necessari per attivare gli organismi collegiali e le commissioni istituzionali previsti dalle norme di organizzazione del Ministero Istruzione e dell‘ordinamento scolastico.</w:t>
      </w:r>
    </w:p>
    <w:p w14:paraId="755C0D17"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Relativamente alla gestione del contenzioso tra la scuola e le famiglie degli alunni:</w:t>
      </w:r>
    </w:p>
    <w:p w14:paraId="676F1620" w14:textId="77777777" w:rsidR="00E1756D" w:rsidRPr="0043267A" w:rsidRDefault="00E1756D" w:rsidP="00E1756D">
      <w:pPr>
        <w:pStyle w:val="Grigliamedia21"/>
        <w:numPr>
          <w:ilvl w:val="0"/>
          <w:numId w:val="33"/>
        </w:numPr>
        <w:jc w:val="both"/>
        <w:rPr>
          <w:rFonts w:ascii="Times New Roman" w:hAnsi="Times New Roman"/>
          <w:sz w:val="20"/>
        </w:rPr>
      </w:pPr>
      <w:r w:rsidRPr="00457461">
        <w:rPr>
          <w:rFonts w:ascii="Times New Roman" w:hAnsi="Times New Roman"/>
          <w:sz w:val="20"/>
        </w:rPr>
        <w:t>dati sensibili e giudiziari concernenti tutte le attività connesse alla difesa in giudizio delle istituzioni scolastiche di ogni ordine e grado, ivi compresi convitti, educandati e scuole speciali.</w:t>
      </w:r>
    </w:p>
    <w:p w14:paraId="2BB0C3AF" w14:textId="667ACE4C"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Relativamente al periodo di conservazione dei “dati personali” da parte dell’Istituto si fa riferimento alla normativa di legge in oggetto ai sensi del D.lgs. 196/03 e GDPR 679/16, in particolar modo i tempi di conservazione seguono le disposizioni di legge della Pubblica Amministrazione. I limiti temporali per la conservazione delle documentazioni degli Archivi </w:t>
      </w:r>
      <w:proofErr w:type="gramStart"/>
      <w:r w:rsidR="005B3174">
        <w:rPr>
          <w:rFonts w:ascii="Times New Roman" w:hAnsi="Times New Roman"/>
          <w:sz w:val="20"/>
        </w:rPr>
        <w:t>è</w:t>
      </w:r>
      <w:r w:rsidRPr="00457461">
        <w:rPr>
          <w:rFonts w:ascii="Times New Roman" w:hAnsi="Times New Roman"/>
          <w:sz w:val="20"/>
        </w:rPr>
        <w:t xml:space="preserve"> regolata</w:t>
      </w:r>
      <w:proofErr w:type="gramEnd"/>
      <w:r w:rsidRPr="00457461">
        <w:rPr>
          <w:rFonts w:ascii="Times New Roman" w:hAnsi="Times New Roman"/>
          <w:sz w:val="20"/>
        </w:rPr>
        <w:t xml:space="preserve"> da una circolare della Direzione Generale per gli Archivi del Ministero per i Beni e le attività, la 28/2008. L’obbligo non prevede il termine generico di 10 anni per conservare i documenti, ma lo scarto dei documenti è autorizzato dalla Soprintendenza archivistica. Per quanto riguarda, invece la conservazione dei documenti, essa è definita in una tabella in cui è associato un tempo minimo di conservazione per ogni tipologia di documenti. </w:t>
      </w:r>
      <w:r w:rsidRPr="00FA5170">
        <w:rPr>
          <w:rFonts w:ascii="Times New Roman" w:hAnsi="Times New Roman"/>
          <w:sz w:val="20"/>
        </w:rPr>
        <w:t>(allegato 1)</w:t>
      </w:r>
    </w:p>
    <w:p w14:paraId="374FE64B"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La informiamo inoltre che il trattamento dei suoi dati personali avrà le seguenti finalità:</w:t>
      </w:r>
    </w:p>
    <w:p w14:paraId="0F429D4C"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elaborazione, liquidazione e corresponsione della retribuzione, degli emolumenti, dei compensi dovuti e relativa contabilizzazione;</w:t>
      </w:r>
    </w:p>
    <w:p w14:paraId="09991C1E"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adempimento di obblighi derivanti da leggi, contratti, regolamenti in materia di previdenza e assistenza anche integrativa e complementare, di igiene e sicurezza del lavoro, in materia fiscale, in materia assicurativa;</w:t>
      </w:r>
    </w:p>
    <w:p w14:paraId="51D86484" w14:textId="77777777" w:rsidR="00E1756D" w:rsidRPr="0043267A"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tutela dei diritti in sede giudiziaria.</w:t>
      </w:r>
    </w:p>
    <w:p w14:paraId="75950FF0"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Le forniamo a tal fine le seguenti ulteriori informazioni:</w:t>
      </w:r>
    </w:p>
    <w:p w14:paraId="72917148" w14:textId="77777777" w:rsidR="00E1756D" w:rsidRPr="00457461" w:rsidRDefault="00E1756D" w:rsidP="00E1756D">
      <w:pPr>
        <w:pStyle w:val="Grigliamedia21"/>
        <w:jc w:val="both"/>
        <w:rPr>
          <w:rFonts w:ascii="Times New Roman" w:hAnsi="Times New Roman"/>
          <w:sz w:val="20"/>
        </w:rPr>
      </w:pPr>
    </w:p>
    <w:p w14:paraId="50B3C42D"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lastRenderedPageBreak/>
        <w:t>Il trattamento dei Suoi dati personali sarà improntato a principi di correttezza, liceità e trasparenza e di tutela della Sua riservatezza e dei Suoi diritti;</w:t>
      </w:r>
    </w:p>
    <w:p w14:paraId="1B79D747"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 Suoi dati personali verranno trattati anche con l’ausilio di strumenti elettronici o comunque automatizzati con le modalità e le cautele previste dal predetto Decreto e conservati per il tempo necessario all’espletamento delle attività istituzionali e amministrative riferibili alle predette finalità;</w:t>
      </w:r>
    </w:p>
    <w:p w14:paraId="2C448BF8"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Sono adottate dalla scuola le misure minime per la sicurezza dei dati personali previste dal Decreto;</w:t>
      </w:r>
    </w:p>
    <w:p w14:paraId="5CBA8661" w14:textId="5AFCAFE5"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Il titolare del trattamento è il Dirigente scolastico </w:t>
      </w:r>
      <w:r w:rsidR="00C44094">
        <w:rPr>
          <w:rFonts w:ascii="Times New Roman" w:hAnsi="Times New Roman"/>
          <w:sz w:val="20"/>
        </w:rPr>
        <w:t>Dott. Buccoleri Maurizio</w:t>
      </w:r>
      <w:r w:rsidRPr="00457461">
        <w:rPr>
          <w:rFonts w:ascii="Times New Roman" w:hAnsi="Times New Roman"/>
          <w:sz w:val="20"/>
        </w:rPr>
        <w:t>;</w:t>
      </w:r>
    </w:p>
    <w:p w14:paraId="7AC2168B" w14:textId="52F0D915"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Il responsabile del trattamento è il Direttore dei Servizi Generali e Amministrativi </w:t>
      </w:r>
      <w:r>
        <w:rPr>
          <w:rFonts w:ascii="Times New Roman" w:hAnsi="Times New Roman"/>
          <w:sz w:val="20"/>
        </w:rPr>
        <w:t xml:space="preserve">Dott. </w:t>
      </w:r>
      <w:r w:rsidR="00C44094">
        <w:rPr>
          <w:rFonts w:ascii="Times New Roman" w:hAnsi="Times New Roman"/>
          <w:sz w:val="20"/>
        </w:rPr>
        <w:t>Lanza Tullio</w:t>
      </w:r>
      <w:r w:rsidRPr="00457461">
        <w:rPr>
          <w:rFonts w:ascii="Times New Roman" w:hAnsi="Times New Roman"/>
          <w:sz w:val="20"/>
        </w:rPr>
        <w:t>;</w:t>
      </w:r>
    </w:p>
    <w:p w14:paraId="02E7D480" w14:textId="67F6D719"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Responsabile per la Protezione d</w:t>
      </w:r>
      <w:r>
        <w:rPr>
          <w:rFonts w:ascii="Times New Roman" w:hAnsi="Times New Roman"/>
          <w:sz w:val="20"/>
        </w:rPr>
        <w:t xml:space="preserve">ei Dati personali (RPD) è il dott. </w:t>
      </w:r>
      <w:r w:rsidR="00C44094">
        <w:rPr>
          <w:rFonts w:ascii="Times New Roman" w:hAnsi="Times New Roman"/>
          <w:sz w:val="20"/>
        </w:rPr>
        <w:t>Lanza Tullio</w:t>
      </w:r>
      <w:r w:rsidRPr="00457461">
        <w:rPr>
          <w:rFonts w:ascii="Times New Roman" w:hAnsi="Times New Roman"/>
          <w:sz w:val="20"/>
        </w:rPr>
        <w:t>, ai sensi dell’Art. 37 del</w:t>
      </w:r>
      <w:r>
        <w:rPr>
          <w:rFonts w:ascii="Times New Roman" w:hAnsi="Times New Roman"/>
          <w:sz w:val="20"/>
        </w:rPr>
        <w:t xml:space="preserve"> </w:t>
      </w:r>
      <w:r w:rsidRPr="00457461">
        <w:rPr>
          <w:rFonts w:ascii="Times New Roman" w:hAnsi="Times New Roman"/>
          <w:sz w:val="20"/>
        </w:rPr>
        <w:t>GDPR 679/16.</w:t>
      </w:r>
    </w:p>
    <w:p w14:paraId="12CFEBAC"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Gli incaricati al trattamento sono gli assistenti amministrativi espressamente autorizzati all'assolvimento di tali compiti, identificati ai sensi di legge, ed edotti dei vincoli imposti dal </w:t>
      </w:r>
      <w:proofErr w:type="spellStart"/>
      <w:r w:rsidRPr="00457461">
        <w:rPr>
          <w:rFonts w:ascii="Times New Roman" w:hAnsi="Times New Roman"/>
          <w:sz w:val="20"/>
        </w:rPr>
        <w:t>D.lgs</w:t>
      </w:r>
      <w:proofErr w:type="spellEnd"/>
      <w:r w:rsidRPr="00457461">
        <w:rPr>
          <w:rFonts w:ascii="Times New Roman" w:hAnsi="Times New Roman"/>
          <w:sz w:val="20"/>
        </w:rPr>
        <w:t xml:space="preserve"> n. 196/2003 e dal GDPR 679/16;</w:t>
      </w:r>
    </w:p>
    <w:p w14:paraId="4D90EFAA"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 dati oggetto di trattamento potranno essere comunicati ai seguenti soggetti esterni all’istituzione scolastica per fini funzionali:</w:t>
      </w:r>
    </w:p>
    <w:p w14:paraId="4C4736DB"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Amministrazioni certificanti in sede di controllo delle dichiarazioni sostitutive rese ai fini del DPR 445/2000;</w:t>
      </w:r>
    </w:p>
    <w:p w14:paraId="63105130"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Servizi sanitari competenti per le visite fiscali e per l’accertamento dell’idoneità all’impiego;</w:t>
      </w:r>
    </w:p>
    <w:p w14:paraId="04079248"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Organi preposti al riconoscimento della causa di servizio/equo indennizzo, ai sensi del DPR 461/2001;</w:t>
      </w:r>
    </w:p>
    <w:p w14:paraId="31838097"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Organi preposti alla vigilanza in materia di igiene e sicurezza sui luoghi di lavoro (D.lgs. n. 626/1994)</w:t>
      </w:r>
    </w:p>
    <w:p w14:paraId="1CE8EFAF"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Enti assistenziali, previdenziali e assicurativi, autorità di pubblica sicurezza a fini assistenziali e previdenziali, nonché per la denuncia delle malattie professionali o infortuni sul lavoro ai sensi del D.P.R. n. 1124/1965;</w:t>
      </w:r>
    </w:p>
    <w:p w14:paraId="2F3FC359"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Amministrazioni provinciali per il personale assunto obbligatoriamente ai sensi della L. 68/1999;</w:t>
      </w:r>
    </w:p>
    <w:p w14:paraId="3C35FEB4"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Organizzazioni sindacali per gli adempimenti connessi al versamento delle quote di iscrizione e per la gestione dei permessi sindacali;</w:t>
      </w:r>
    </w:p>
    <w:p w14:paraId="7E792344"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Pubbliche Amministrazioni presso le quali vengono comandati i dipendenti, o assegnati nell’ambito della mobilità;</w:t>
      </w:r>
    </w:p>
    <w:p w14:paraId="084AECC8"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Ordinario Diocesano per il rilascio dell’idoneità all’insegnamento della Religione Cattolica ai sensi della Legge 18 luglio 2003, n. 186;</w:t>
      </w:r>
    </w:p>
    <w:p w14:paraId="3D6A588C"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Organi di controllo (Corte dei Conti e MEF): al fine del controllo di legittimità e annotazione della spesa dei provvedimenti di stato giuridico ed economico del personale ex Legge n. 20/94 e D.P.R. 20 febbraio 1998, n.38;</w:t>
      </w:r>
    </w:p>
    <w:p w14:paraId="33D3CCED"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Agenzia delle Entrate: ai fini degli obblighi fiscali del personale ex Legge 30 dicembre 1991, n. 413;</w:t>
      </w:r>
    </w:p>
    <w:p w14:paraId="5F69604F"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MEF e INPDAP: per la corresponsione degli emolumenti connessi alla cessazione dal servizio ex Legge 8</w:t>
      </w:r>
    </w:p>
    <w:p w14:paraId="68A0AA16"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agosto 1995, n. 335;</w:t>
      </w:r>
    </w:p>
    <w:p w14:paraId="76AA03B4"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Presidenza del Consiglio dei Ministri per la rilevazione annuale dei permessi per cariche sindacali e funzioni pubbliche elettive (art. 50, comma 3, D.lgs. n. 165/2001).</w:t>
      </w:r>
    </w:p>
    <w:p w14:paraId="735CF7F0"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Alle Avvocature dello Stato, per la difesa erariale e consulenza presso gli organi di giustizia;</w:t>
      </w:r>
    </w:p>
    <w:p w14:paraId="50A0B397"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Alle Magistrature ordinarie e amministrativo-contabile e Organi di polizia giudiziaria, per l’esercizio dell’azione di giustizia;</w:t>
      </w:r>
    </w:p>
    <w:p w14:paraId="40167602"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Ai liberi professionisti, ai fini di patrocinio o di consulenza, compresi quelli di controparte per le finalità di</w:t>
      </w:r>
    </w:p>
    <w:p w14:paraId="38B9EF83"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corrispondenza.</w:t>
      </w:r>
    </w:p>
    <w:p w14:paraId="502644B0" w14:textId="77777777" w:rsidR="00E1756D" w:rsidRPr="00457461" w:rsidRDefault="00E1756D" w:rsidP="00E1756D">
      <w:pPr>
        <w:pStyle w:val="Grigliamedia21"/>
        <w:jc w:val="both"/>
        <w:rPr>
          <w:rFonts w:ascii="Times New Roman" w:hAnsi="Times New Roman"/>
          <w:sz w:val="20"/>
        </w:rPr>
      </w:pPr>
    </w:p>
    <w:p w14:paraId="6725F471"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Le ricordiamo infine:</w:t>
      </w:r>
    </w:p>
    <w:p w14:paraId="361F9175"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che il conferimento dei dati richiesti è indispensabile a questa istituzione scolastica per l'assolvimento dei suoi obblighi istituzionali e il consenso non è richiesto per i soggetti pubblici e quando il trattamento è previsto dalla legge, da un regolamento o dalla normativa comunitaria;</w:t>
      </w:r>
    </w:p>
    <w:p w14:paraId="741BF963"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che, ai sensi dell’art. 24 del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in alcuni casi il trattamento può essere effettuato anche senza il consenso dell’interessato;</w:t>
      </w:r>
    </w:p>
    <w:p w14:paraId="703B3A88" w14:textId="5921D2F6"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che in ogni momento potrà esercitare i Suoi diritti nei confronti del titolare del trattamento, ai sensi dell’art. 7 del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e artt. 15-22 del GDPR.</w:t>
      </w:r>
    </w:p>
    <w:p w14:paraId="2B415F14" w14:textId="745E6F36"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In allegato alla presente informativa sono riportati gli articoli 7 e 24 del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e gli artt. 15-2</w:t>
      </w:r>
      <w:r w:rsidR="00DA4523">
        <w:rPr>
          <w:rFonts w:ascii="Times New Roman" w:hAnsi="Times New Roman"/>
          <w:sz w:val="20"/>
        </w:rPr>
        <w:t>2</w:t>
      </w:r>
      <w:r w:rsidRPr="00457461">
        <w:rPr>
          <w:rFonts w:ascii="Times New Roman" w:hAnsi="Times New Roman"/>
          <w:sz w:val="20"/>
        </w:rPr>
        <w:t xml:space="preserve"> del GDPR.</w:t>
      </w:r>
    </w:p>
    <w:p w14:paraId="50F2EFFB" w14:textId="77777777" w:rsidR="00E1756D" w:rsidRPr="00457461" w:rsidRDefault="00E1756D" w:rsidP="00E1756D">
      <w:pPr>
        <w:pStyle w:val="Grigliamedia21"/>
        <w:jc w:val="both"/>
        <w:rPr>
          <w:rFonts w:ascii="Times New Roman" w:hAnsi="Times New Roman"/>
          <w:sz w:val="20"/>
        </w:rPr>
      </w:pPr>
    </w:p>
    <w:p w14:paraId="12ED4229"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Allegato</w:t>
      </w:r>
      <w:r>
        <w:rPr>
          <w:rFonts w:ascii="Times New Roman" w:hAnsi="Times New Roman"/>
          <w:sz w:val="20"/>
        </w:rPr>
        <w:t>1</w:t>
      </w:r>
      <w:r w:rsidRPr="00457461">
        <w:rPr>
          <w:rFonts w:ascii="Times New Roman" w:hAnsi="Times New Roman"/>
          <w:sz w:val="20"/>
        </w:rPr>
        <w:t xml:space="preserve"> all’informativa</w:t>
      </w:r>
    </w:p>
    <w:p w14:paraId="330FC76F"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Decreto Legislativo n. 196/2003</w:t>
      </w:r>
    </w:p>
    <w:p w14:paraId="7F62AB10"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 7 - Diritto di accesso ai dati personali ed altri diritti</w:t>
      </w:r>
    </w:p>
    <w:p w14:paraId="0749786E"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diritto di ottenere la conferma dell’esistenza o meno di dati personali che lo riguardano, anche se non ancora registrati e la loro comunicazione in forma intelligibile.</w:t>
      </w:r>
    </w:p>
    <w:p w14:paraId="289DD1EE"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diritto di ottenere l’indicazione:</w:t>
      </w:r>
    </w:p>
    <w:p w14:paraId="498B5341" w14:textId="77777777" w:rsidR="00E1756D" w:rsidRPr="00457461" w:rsidRDefault="00E1756D" w:rsidP="00E1756D">
      <w:pPr>
        <w:pStyle w:val="Grigliamedia21"/>
        <w:jc w:val="both"/>
        <w:rPr>
          <w:rFonts w:ascii="Times New Roman" w:hAnsi="Times New Roman"/>
          <w:sz w:val="20"/>
        </w:rPr>
      </w:pPr>
    </w:p>
    <w:p w14:paraId="0105BC82"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dell’origine dei dati personali;</w:t>
      </w:r>
    </w:p>
    <w:p w14:paraId="541D7D2D"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delle finalità e modalità del trattamento;</w:t>
      </w:r>
    </w:p>
    <w:p w14:paraId="0A57F8CD"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della logica applicata in caso di trattamento effettuato con l’ausilio di strumenti elettronici;</w:t>
      </w:r>
    </w:p>
    <w:p w14:paraId="6BF07A0E"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degli estremi identificativi del titolare, dei responsabili e del rappresentante designato ai sensi dell’art. 5, comma 2;</w:t>
      </w:r>
    </w:p>
    <w:p w14:paraId="03876406" w14:textId="2D9C1D6E"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dei soggetti o delle categorie di soggetti ai quali i dati personali possono essere comunicati o che possono venirne a conoscenza in qualità di rappresentante designato nel territorio dello stato, di responsabili o incaricati.</w:t>
      </w:r>
    </w:p>
    <w:p w14:paraId="7C14F43F"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L’interessato ha diritto di ottenere:</w:t>
      </w:r>
    </w:p>
    <w:p w14:paraId="4AEB0C52" w14:textId="1224ECC6"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l’aggiornamento, la rettificazione ovvero, quando vi ha interesse, l’integrazione dei dati;</w:t>
      </w:r>
    </w:p>
    <w:p w14:paraId="3644944F"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7FFA7176"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lastRenderedPageBreak/>
        <w:t>l’attestazione che le operazioni di cui alle lettere a) e b) sono state portate a conoscenza, anche per quanto riguarda</w:t>
      </w:r>
      <w:r>
        <w:rPr>
          <w:rFonts w:ascii="Times New Roman" w:hAnsi="Times New Roman"/>
          <w:sz w:val="20"/>
        </w:rPr>
        <w:t xml:space="preserve"> </w:t>
      </w:r>
      <w:r w:rsidRPr="008C40D3">
        <w:rPr>
          <w:rFonts w:ascii="Times New Roman" w:hAnsi="Times New Roman"/>
          <w:sz w:val="20"/>
        </w:rPr>
        <w:t>il loro contenuto, di coloro ai quali i dati sono stati comunicati o diffusi, eccettuato il caso in cui tale adempimento si rivela impossibile o comporta un impiego di mezzi manifestamente sproporzionato rispetto al diritto tutelato.</w:t>
      </w:r>
    </w:p>
    <w:p w14:paraId="45DFC91B" w14:textId="77777777" w:rsidR="00E1756D" w:rsidRPr="00457461" w:rsidRDefault="00E1756D" w:rsidP="00E1756D">
      <w:pPr>
        <w:pStyle w:val="Grigliamedia21"/>
        <w:jc w:val="both"/>
        <w:rPr>
          <w:rFonts w:ascii="Times New Roman" w:hAnsi="Times New Roman"/>
          <w:sz w:val="20"/>
        </w:rPr>
      </w:pPr>
    </w:p>
    <w:p w14:paraId="3532F9C9"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diritto ad opporsi, in tutto o in parte:</w:t>
      </w:r>
    </w:p>
    <w:p w14:paraId="7FA559D9"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per motivi legittimi al trattamento dei dati personali che lo riguardano, ancorché pertinenti allo scopo della raccolta;</w:t>
      </w:r>
    </w:p>
    <w:p w14:paraId="0574E521"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al trattamento di dati personali che lo riguardano a fini di invio di materiale pubblicitario o di vendita diretta o per il compimento di ricerche di mercato o di comunicazione commerciale.</w:t>
      </w:r>
    </w:p>
    <w:p w14:paraId="7086C9E0" w14:textId="77777777" w:rsidR="00E1756D" w:rsidRPr="00457461" w:rsidRDefault="00E1756D" w:rsidP="00E1756D">
      <w:pPr>
        <w:pStyle w:val="Grigliamedia21"/>
        <w:jc w:val="both"/>
        <w:rPr>
          <w:rFonts w:ascii="Times New Roman" w:hAnsi="Times New Roman"/>
          <w:sz w:val="20"/>
        </w:rPr>
      </w:pPr>
    </w:p>
    <w:p w14:paraId="7DFB7AA0"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 24. Casi nei quali può essere effettuato il trattamento senza consenso</w:t>
      </w:r>
    </w:p>
    <w:p w14:paraId="339C4DD4" w14:textId="77777777" w:rsidR="00E1756D" w:rsidRPr="00457461" w:rsidRDefault="00E1756D" w:rsidP="00E1756D">
      <w:pPr>
        <w:pStyle w:val="Grigliamedia21"/>
        <w:jc w:val="both"/>
        <w:rPr>
          <w:rFonts w:ascii="Times New Roman" w:hAnsi="Times New Roman"/>
          <w:sz w:val="20"/>
        </w:rPr>
      </w:pPr>
    </w:p>
    <w:p w14:paraId="0E6281AE"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1. Il consenso non è richies</w:t>
      </w:r>
      <w:r>
        <w:rPr>
          <w:rFonts w:ascii="Times New Roman" w:hAnsi="Times New Roman"/>
          <w:sz w:val="20"/>
        </w:rPr>
        <w:t>t</w:t>
      </w:r>
      <w:r w:rsidRPr="00457461">
        <w:rPr>
          <w:rFonts w:ascii="Times New Roman" w:hAnsi="Times New Roman"/>
          <w:sz w:val="20"/>
        </w:rPr>
        <w:t>o, oltre che nei casi previsti nella Parte II, quando il trattamento:</w:t>
      </w:r>
    </w:p>
    <w:p w14:paraId="7415A482" w14:textId="77777777" w:rsidR="00E1756D" w:rsidRPr="00457461" w:rsidRDefault="00E1756D" w:rsidP="00E1756D">
      <w:pPr>
        <w:pStyle w:val="Grigliamedia21"/>
        <w:jc w:val="both"/>
        <w:rPr>
          <w:rFonts w:ascii="Times New Roman" w:hAnsi="Times New Roman"/>
          <w:sz w:val="20"/>
        </w:rPr>
      </w:pPr>
    </w:p>
    <w:p w14:paraId="7D55072F" w14:textId="3DD792BB"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è necessario per adempiere ad un obbligo previsto dalla legge,</w:t>
      </w:r>
      <w:r w:rsidR="005B3174">
        <w:rPr>
          <w:rFonts w:ascii="Times New Roman" w:hAnsi="Times New Roman"/>
          <w:sz w:val="20"/>
        </w:rPr>
        <w:t xml:space="preserve"> </w:t>
      </w:r>
      <w:r w:rsidRPr="00457461">
        <w:rPr>
          <w:rFonts w:ascii="Times New Roman" w:hAnsi="Times New Roman"/>
          <w:sz w:val="20"/>
        </w:rPr>
        <w:t>da un regolamento o dalla normativa comunitaria;</w:t>
      </w:r>
    </w:p>
    <w:p w14:paraId="42018EEF"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è necessario per eseguire obblighi derivanti da un contratto del quale è parte l'interessato o per adempiere, prima della conclusione del contratto, a specifiche richieste dell'interessato;</w:t>
      </w:r>
    </w:p>
    <w:p w14:paraId="50D54037"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riguarda dati provenienti da pubblici registri, elenchi, atti o documenti conoscibili da chiunque, fermi restando i limiti e le modalità che le leggi, i regolamenti o la normativa comunitaria stabiliscono per la conoscibilità e pubblicità dei dati;</w:t>
      </w:r>
    </w:p>
    <w:p w14:paraId="200D4C35"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riguarda dati relativi allo svolgimento di attività economiche, trattati nel rispetto della vigente normativa in materia di segreto aziendale e industriale;</w:t>
      </w:r>
    </w:p>
    <w:p w14:paraId="39315902"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è necessario per la salvaguardia della vita o dell'incolumità fisica di un terzo. Se la medesima finalità riguarda l'interessato e quest'ultimo non può prestare il proprio consenso per impossibilità fisica, per incapacità di agire o per incapacità di intendere o di volere, il consenso è manifestato da chi esercita legalmente la potestà, ovvero da un prossimo congiunto, da un familiare, da un convivente o, in loro assenza, dal responsabile della struttura presso cui dimora l'interessato.</w:t>
      </w:r>
    </w:p>
    <w:p w14:paraId="35306DB4" w14:textId="77777777" w:rsidR="00E1756D" w:rsidRPr="00457461" w:rsidRDefault="00E1756D" w:rsidP="00E1756D">
      <w:pPr>
        <w:pStyle w:val="Grigliamedia21"/>
        <w:jc w:val="both"/>
        <w:rPr>
          <w:rFonts w:ascii="Times New Roman" w:hAnsi="Times New Roman"/>
          <w:sz w:val="20"/>
        </w:rPr>
      </w:pPr>
    </w:p>
    <w:p w14:paraId="1DED734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Si applica la disposizione di cui all'articolo 82, comma 2;</w:t>
      </w:r>
    </w:p>
    <w:p w14:paraId="396C18F3" w14:textId="77777777" w:rsidR="00E1756D" w:rsidRPr="00457461" w:rsidRDefault="00E1756D" w:rsidP="00E1756D">
      <w:pPr>
        <w:pStyle w:val="Grigliamedia21"/>
        <w:jc w:val="both"/>
        <w:rPr>
          <w:rFonts w:ascii="Times New Roman" w:hAnsi="Times New Roman"/>
          <w:sz w:val="20"/>
        </w:rPr>
      </w:pPr>
    </w:p>
    <w:p w14:paraId="0305F7ED"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con esclusione della diffusione, è necessario ai fini dello svolgimento delle investigazioni difensive di cui alla legge 7 dicembre 2000, n. 397, o, comunque, per far valere o difendere un diritto in sede giudiziaria, sempre che i dati siano trattati esclusivamente per tali finalità e per il periodo strettamente necessario al loro perseguimento, nel rispetto della vigente normativa in materia di segreto aziendale e industriale;</w:t>
      </w:r>
    </w:p>
    <w:p w14:paraId="1704E3D1" w14:textId="77777777" w:rsidR="00E1756D" w:rsidRPr="008C40D3"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con esclusione della diffusione, è necessario, nei casi individuati dal Garante sulla base dei principi sanciti dalla legge, per perseguire un legittimo interesse del titolare o di un terzo destinatario dei dati, anche in riferimento all'attività di gruppi bancari e di società controllate o collegate, qualora non prevalgano i diritti e le libertà fondamentali, la dignità o un legittimo interesse dell'interessato;</w:t>
      </w:r>
    </w:p>
    <w:p w14:paraId="31A47C8E"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con esclusione della comunicazione all'esterno e della diffusione, è effettuato da associazioni, enti od organismi senza scopo di lucro, anche non riconosciuti, in riferimento a soggetti che hanno con essi contatti regolari o ad aderenti, per il perseguimento di scopi determinati e legittimi individuati dall'atto costitutivo, dallo statuto o dal contratto collettivo, e con i) modalità di utilizzo previste espressamente con determinazione resa nota agli interessati all'atto dell'informativa ai sensi dell'articolo 13;</w:t>
      </w:r>
    </w:p>
    <w:p w14:paraId="0E4B23D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è necessario, in conformità ai rispettivi codici di de</w:t>
      </w:r>
      <w:r>
        <w:rPr>
          <w:rFonts w:ascii="Times New Roman" w:hAnsi="Times New Roman"/>
          <w:sz w:val="20"/>
        </w:rPr>
        <w:t>ontologia di cui all'allegato A</w:t>
      </w:r>
      <w:r w:rsidRPr="00457461">
        <w:rPr>
          <w:rFonts w:ascii="Times New Roman" w:hAnsi="Times New Roman"/>
          <w:sz w:val="20"/>
        </w:rPr>
        <w:t>, per esclusivi scopi scientifici o statistici, ovvero per esclusivi scopi storici presso archivi privati dichiarati di notevole interesse storico ai sensi dell'articolo 6, comma 2, del decreto legislativo 29 ottobre 1999, n. 490, di approvazione del testo unico in materia di beni culturali e ambientali o, secondo quanto previsto dai medesimi codici, presso altri archivi privati.</w:t>
      </w:r>
    </w:p>
    <w:p w14:paraId="73AA90D2" w14:textId="77777777" w:rsidR="00E1756D" w:rsidRDefault="00E1756D" w:rsidP="00E1756D">
      <w:pPr>
        <w:pStyle w:val="Grigliamedia21"/>
        <w:jc w:val="both"/>
        <w:rPr>
          <w:rFonts w:ascii="Times New Roman" w:hAnsi="Times New Roman"/>
          <w:sz w:val="20"/>
        </w:rPr>
      </w:pPr>
    </w:p>
    <w:p w14:paraId="7182BE73"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GDPR n. 679/16</w:t>
      </w:r>
    </w:p>
    <w:p w14:paraId="3FD12CDA" w14:textId="77777777" w:rsidR="00E1756D" w:rsidRPr="00457461" w:rsidRDefault="00E1756D" w:rsidP="00E1756D">
      <w:pPr>
        <w:pStyle w:val="Grigliamedia21"/>
        <w:jc w:val="both"/>
        <w:rPr>
          <w:rFonts w:ascii="Times New Roman" w:hAnsi="Times New Roman"/>
          <w:sz w:val="20"/>
        </w:rPr>
      </w:pPr>
    </w:p>
    <w:p w14:paraId="56B2706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Articolo 15</w:t>
      </w:r>
    </w:p>
    <w:p w14:paraId="168EE4A8" w14:textId="77777777" w:rsidR="00E1756D" w:rsidRPr="00457461" w:rsidRDefault="00E1756D" w:rsidP="00E1756D">
      <w:pPr>
        <w:pStyle w:val="Grigliamedia21"/>
        <w:jc w:val="both"/>
        <w:rPr>
          <w:rFonts w:ascii="Times New Roman" w:hAnsi="Times New Roman"/>
          <w:sz w:val="20"/>
        </w:rPr>
      </w:pPr>
    </w:p>
    <w:p w14:paraId="02E6AE38"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Diritto di accesso dell'interessato</w:t>
      </w:r>
    </w:p>
    <w:p w14:paraId="66B63BC2"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il diritto di ottenere dal titolare del trattamento la conferma che sia o meno in corso un trattamento di dati personali che lo riguardano e in tal caso, di ottenere l'accesso ai dati personali e alle seguenti informazioni:</w:t>
      </w:r>
    </w:p>
    <w:p w14:paraId="781F8221" w14:textId="77777777" w:rsidR="00E1756D" w:rsidRPr="00457461" w:rsidRDefault="00E1756D" w:rsidP="00E1756D">
      <w:pPr>
        <w:pStyle w:val="Grigliamedia21"/>
        <w:jc w:val="both"/>
        <w:rPr>
          <w:rFonts w:ascii="Times New Roman" w:hAnsi="Times New Roman"/>
          <w:sz w:val="20"/>
        </w:rPr>
      </w:pPr>
    </w:p>
    <w:p w14:paraId="6BD0181C"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le finalità del trattamento;</w:t>
      </w:r>
    </w:p>
    <w:p w14:paraId="2939C835"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le categorie di dati personali in questione;</w:t>
      </w:r>
    </w:p>
    <w:p w14:paraId="28C27199"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 destinatari o le categorie di destinatari a cui i dati personali sono stati o saranno comunicati, in particolare se destinatari di paesi terzi o organizzazioni internazionali;</w:t>
      </w:r>
    </w:p>
    <w:p w14:paraId="468CB3FA"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quando possibile, il periodo di conservazione dei dati personali previsto oppure, se non è possibile, i criteri utilizzati per determinare tale periodo;</w:t>
      </w:r>
    </w:p>
    <w:p w14:paraId="1EE15CE8"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l'esistenza del diritto dell'interessato di chiedere al titolare del trattamento la rettifica o la cancellazione dei dati personali o la limitazione del trattamento dei dati personali che lo riguardano o di opporsi al loro trattamento;</w:t>
      </w:r>
    </w:p>
    <w:p w14:paraId="46B5F703"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il diritto di proporre reclamo a un'autorità di controllo;</w:t>
      </w:r>
    </w:p>
    <w:p w14:paraId="4DD219E9"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qualora i dati non siano raccolti presso l'interessato, tutte le informazioni disponibili sulla loro origine;</w:t>
      </w:r>
    </w:p>
    <w:p w14:paraId="1038E819"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lastRenderedPageBreak/>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722CC27F" w14:textId="77777777" w:rsidR="00E1756D" w:rsidRPr="00457461" w:rsidRDefault="00E1756D" w:rsidP="00E1756D">
      <w:pPr>
        <w:pStyle w:val="Grigliamedia21"/>
        <w:jc w:val="both"/>
        <w:rPr>
          <w:rFonts w:ascii="Times New Roman" w:hAnsi="Times New Roman"/>
          <w:sz w:val="20"/>
        </w:rPr>
      </w:pPr>
    </w:p>
    <w:p w14:paraId="3A2E83EA"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Qualora i dati personali siano trasferiti a un paese terzo o a un'organizzazione internazionale, l'interessato ha il diritto di essere informato dell'esistenza di garanzie adeguate ai sensi dell'articolo 46 relative al trasferimento.</w:t>
      </w:r>
    </w:p>
    <w:p w14:paraId="25877290"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5842CDE3"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diritto di ottenere una copia di cui al paragrafo 3 non deve ledere i diritti e le libertà altrui.</w:t>
      </w:r>
    </w:p>
    <w:p w14:paraId="15E1538F"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Sezione 3</w:t>
      </w:r>
    </w:p>
    <w:p w14:paraId="004F637A" w14:textId="77777777" w:rsidR="00E1756D" w:rsidRDefault="00E1756D" w:rsidP="00E1756D">
      <w:pPr>
        <w:pStyle w:val="Grigliamedia21"/>
        <w:jc w:val="both"/>
        <w:rPr>
          <w:rFonts w:ascii="Times New Roman" w:hAnsi="Times New Roman"/>
          <w:sz w:val="20"/>
        </w:rPr>
      </w:pPr>
      <w:r w:rsidRPr="00457461">
        <w:rPr>
          <w:rFonts w:ascii="Times New Roman" w:hAnsi="Times New Roman"/>
          <w:sz w:val="20"/>
        </w:rPr>
        <w:t>Articolo 16</w:t>
      </w:r>
      <w:r>
        <w:rPr>
          <w:rFonts w:ascii="Times New Roman" w:hAnsi="Times New Roman"/>
          <w:sz w:val="20"/>
        </w:rPr>
        <w:t xml:space="preserve"> </w:t>
      </w:r>
    </w:p>
    <w:p w14:paraId="00A80096" w14:textId="6B191F6D"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 xml:space="preserve">Rettifica e cancellazione </w:t>
      </w:r>
      <w:r>
        <w:rPr>
          <w:rFonts w:ascii="Times New Roman" w:hAnsi="Times New Roman"/>
          <w:sz w:val="20"/>
        </w:rPr>
        <w:t xml:space="preserve">- </w:t>
      </w:r>
      <w:r w:rsidRPr="00457461">
        <w:rPr>
          <w:rFonts w:ascii="Times New Roman" w:hAnsi="Times New Roman"/>
          <w:sz w:val="20"/>
        </w:rPr>
        <w:t>Diritto di rettifica</w:t>
      </w:r>
    </w:p>
    <w:p w14:paraId="482B35FD"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il diritto di ottenere dal titolare del trattamento la rettifica dei dati personali inesatti che lo riguardano senza ingiustificato ritardo. Tenuto conto delle finalità</w:t>
      </w:r>
      <w:r>
        <w:rPr>
          <w:rFonts w:ascii="Times New Roman" w:hAnsi="Times New Roman"/>
          <w:sz w:val="20"/>
        </w:rPr>
        <w:t xml:space="preserve"> </w:t>
      </w:r>
      <w:r w:rsidRPr="00457461">
        <w:rPr>
          <w:rFonts w:ascii="Times New Roman" w:hAnsi="Times New Roman"/>
          <w:sz w:val="20"/>
        </w:rPr>
        <w:t>del trattamento, l'interessato ha il diritto di ottenere l'integrazione dei dati personali incompleti, anche fornendo una dichiarazione integrativa.</w:t>
      </w:r>
    </w:p>
    <w:p w14:paraId="3CC2F54D"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Articolo 17</w:t>
      </w:r>
    </w:p>
    <w:p w14:paraId="1E49679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Diritto alla cancellazione («diritto all'oblio»)</w:t>
      </w:r>
    </w:p>
    <w:p w14:paraId="0117AC74"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14:paraId="043F9225"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 dati personali non sono più necessari rispetto alle finalità per le quali sono stati raccolti o altrimenti trattati;</w:t>
      </w:r>
    </w:p>
    <w:p w14:paraId="15D64B2B"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l'interessato revoca il consenso su cui si basa il trattamento conformemente all'articolo 6, paragrafo 1, lettera a), o all'articolo 9, paragrafo 2, lettera a), e se non sussiste altro fondamento giuridico per il trattamento;</w:t>
      </w:r>
    </w:p>
    <w:p w14:paraId="590E78A9"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 xml:space="preserve">l'interessato si oppone al trattamento ai sensi dell'articolo 21, paragrafo 1, e non sussiste alcun </w:t>
      </w:r>
      <w:proofErr w:type="gramStart"/>
      <w:r w:rsidRPr="00457461">
        <w:rPr>
          <w:rFonts w:ascii="Times New Roman" w:hAnsi="Times New Roman"/>
          <w:sz w:val="20"/>
        </w:rPr>
        <w:t>motivo  legittimo</w:t>
      </w:r>
      <w:proofErr w:type="gramEnd"/>
    </w:p>
    <w:p w14:paraId="1B37C345" w14:textId="77777777" w:rsidR="00E1756D" w:rsidRPr="002E3874" w:rsidRDefault="00E1756D" w:rsidP="00E1756D">
      <w:pPr>
        <w:pStyle w:val="Grigliamedia21"/>
        <w:ind w:left="720"/>
        <w:jc w:val="both"/>
        <w:rPr>
          <w:rFonts w:ascii="Times New Roman" w:hAnsi="Times New Roman"/>
          <w:sz w:val="20"/>
        </w:rPr>
      </w:pPr>
      <w:r w:rsidRPr="00457461">
        <w:rPr>
          <w:rFonts w:ascii="Times New Roman" w:hAnsi="Times New Roman"/>
          <w:sz w:val="20"/>
        </w:rPr>
        <w:t>prevalente per procedere al trattamento, oppure si oppone al trattamento ai sensi dell'articolo 21, paragrafo 2;</w:t>
      </w:r>
    </w:p>
    <w:p w14:paraId="454AEBE2"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 dati personali sono stati trattati illecitamente;</w:t>
      </w:r>
    </w:p>
    <w:p w14:paraId="66481152"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 dati personali devono essere cancellati per adempiere un obbligo legale previsto dal diritto dell'Unione o dello Stato membro cui è soggetto il titolare del trattamento;</w:t>
      </w:r>
    </w:p>
    <w:p w14:paraId="75CD56EB"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 dati personali sono stati raccolti relativamente all'offerta di servizi della società dell'informazione di cui all'articolo 8, paragrafo 1.</w:t>
      </w:r>
    </w:p>
    <w:p w14:paraId="618C774C"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14:paraId="64C9773F"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 paragrafi 1 e 2 non si applicano nella misura in cui il trattamento sia necessario:</w:t>
      </w:r>
    </w:p>
    <w:p w14:paraId="1FF0A785"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per l'esercizio del diritto alla libertà di espressione e di informazione;</w:t>
      </w:r>
    </w:p>
    <w:p w14:paraId="6E5767EA"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14:paraId="2A3A6A9B"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per motivi di interesse pubblico nel settore della sanità pubblica in conformità dell'articolo 9, paragrafo 2, lettere h) e i), e dell'articolo 9, paragrafo 3;</w:t>
      </w:r>
    </w:p>
    <w:p w14:paraId="1E1873AF" w14:textId="2B1F4EA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w:t>
      </w:r>
    </w:p>
    <w:p w14:paraId="2B1ABCF8"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per l'accertamento, l'esercizio o la difesa di un diritto in sede giudiziaria.</w:t>
      </w:r>
    </w:p>
    <w:p w14:paraId="3BD03901"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Articolo 18</w:t>
      </w:r>
    </w:p>
    <w:p w14:paraId="3E27BD12"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Diritto di limitazione di trattamento</w:t>
      </w:r>
    </w:p>
    <w:p w14:paraId="158D2FFC"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il diritto di ottenere dal titolare del trattamento la limitazione del trattamento quando ricorre una delle seguenti ipotesi:</w:t>
      </w:r>
    </w:p>
    <w:p w14:paraId="6476A538"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l'interessato contesta l'esattezza dei dati personali, per il periodo necessario al titolare del trattamento per verificare l'esattezza di tali dati personali;</w:t>
      </w:r>
    </w:p>
    <w:p w14:paraId="36AD4AE8"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il trattamento è illecito e l'interessato si oppone alla cancellazione dei dati personali e chiede invece che ne sia limitato l'utilizzo;</w:t>
      </w:r>
    </w:p>
    <w:p w14:paraId="311F7FE6"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benché il titolare del trattamento non ne abbia più bisogno ai fini del trattamento, i dati personali sono necessari all'interessato per l'accertamento, l'esercizio o la difesa di un diritto in sede giudiziaria;</w:t>
      </w:r>
    </w:p>
    <w:p w14:paraId="207A5753"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l'interessato si è opposto al trattamento ai sensi dell'articolo 21, paragrafo 1, in attesa della verifica in merito all'eventuale prevalenza dei motivi legittimi del titolare del trattamento rispetto a quelli dell'interessato.</w:t>
      </w:r>
    </w:p>
    <w:p w14:paraId="1074CA8B" w14:textId="77777777" w:rsidR="00E1756D" w:rsidRPr="002E3874"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14:paraId="6B8B0398" w14:textId="77777777" w:rsidR="00E1756D"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L'interessato che ha ottenuto la limitazione del trattamento a norma del paragrafo 1 è informato dal titolare del trattamento prima che detta limitazione sia revocata.</w:t>
      </w:r>
    </w:p>
    <w:p w14:paraId="4F15DAE6" w14:textId="77777777" w:rsidR="00E1756D" w:rsidRDefault="00E1756D" w:rsidP="00E1756D">
      <w:pPr>
        <w:pStyle w:val="Grigliamedia21"/>
        <w:jc w:val="both"/>
        <w:rPr>
          <w:rFonts w:ascii="Times New Roman" w:hAnsi="Times New Roman"/>
          <w:sz w:val="20"/>
        </w:rPr>
      </w:pPr>
    </w:p>
    <w:p w14:paraId="147B8CFD" w14:textId="77777777" w:rsidR="00E1756D" w:rsidRDefault="00E1756D" w:rsidP="00E1756D">
      <w:pPr>
        <w:pStyle w:val="Grigliamedia21"/>
        <w:jc w:val="both"/>
        <w:rPr>
          <w:rFonts w:ascii="Times New Roman" w:hAnsi="Times New Roman"/>
          <w:sz w:val="20"/>
        </w:rPr>
      </w:pPr>
      <w:r w:rsidRPr="00457461">
        <w:rPr>
          <w:rFonts w:ascii="Times New Roman" w:hAnsi="Times New Roman"/>
          <w:sz w:val="20"/>
        </w:rPr>
        <w:t>Articolo 19</w:t>
      </w:r>
    </w:p>
    <w:p w14:paraId="62DC7ACF" w14:textId="77777777" w:rsidR="00E1756D" w:rsidRDefault="00E1756D" w:rsidP="00E1756D">
      <w:pPr>
        <w:pStyle w:val="Grigliamedia21"/>
        <w:jc w:val="both"/>
        <w:rPr>
          <w:rFonts w:ascii="Times New Roman" w:hAnsi="Times New Roman"/>
          <w:sz w:val="20"/>
        </w:rPr>
      </w:pPr>
      <w:r w:rsidRPr="00457461">
        <w:rPr>
          <w:rFonts w:ascii="Times New Roman" w:hAnsi="Times New Roman"/>
          <w:sz w:val="20"/>
        </w:rPr>
        <w:lastRenderedPageBreak/>
        <w:t xml:space="preserve">Obbligo di notifica in caso di rettifica o cancellazione dei dati personali o limitazione del trattamento. </w:t>
      </w:r>
    </w:p>
    <w:p w14:paraId="3F603A2E" w14:textId="77777777" w:rsidR="00E1756D" w:rsidRDefault="00E1756D" w:rsidP="00E1756D">
      <w:pPr>
        <w:pStyle w:val="Grigliamedia21"/>
        <w:jc w:val="both"/>
        <w:rPr>
          <w:rFonts w:ascii="Times New Roman" w:hAnsi="Times New Roman"/>
          <w:sz w:val="20"/>
        </w:rPr>
      </w:pPr>
    </w:p>
    <w:p w14:paraId="69A4CE8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w:t>
      </w:r>
    </w:p>
    <w:p w14:paraId="7293E662" w14:textId="77777777" w:rsidR="00E1756D" w:rsidRPr="00457461" w:rsidRDefault="00E1756D" w:rsidP="00E1756D">
      <w:pPr>
        <w:pStyle w:val="Grigliamedia21"/>
        <w:jc w:val="both"/>
        <w:rPr>
          <w:rFonts w:ascii="Times New Roman" w:hAnsi="Times New Roman"/>
          <w:sz w:val="20"/>
        </w:rPr>
      </w:pPr>
    </w:p>
    <w:p w14:paraId="2EFA3989"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Articolo 20</w:t>
      </w:r>
    </w:p>
    <w:p w14:paraId="507E0107"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Diritto alla portabilità dei dati</w:t>
      </w:r>
    </w:p>
    <w:p w14:paraId="0CFA5598" w14:textId="77777777" w:rsidR="00E1756D" w:rsidRPr="00457461" w:rsidRDefault="00E1756D" w:rsidP="00E1756D">
      <w:pPr>
        <w:pStyle w:val="Grigliamedia21"/>
        <w:jc w:val="both"/>
        <w:rPr>
          <w:rFonts w:ascii="Times New Roman" w:hAnsi="Times New Roman"/>
          <w:sz w:val="20"/>
        </w:rPr>
      </w:pPr>
    </w:p>
    <w:p w14:paraId="7AB258D8"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p w14:paraId="27075241" w14:textId="77777777" w:rsidR="00E1756D" w:rsidRPr="00457461" w:rsidRDefault="00E1756D" w:rsidP="00E1756D">
      <w:pPr>
        <w:pStyle w:val="Grigliamedia21"/>
        <w:jc w:val="both"/>
        <w:rPr>
          <w:rFonts w:ascii="Times New Roman" w:hAnsi="Times New Roman"/>
          <w:sz w:val="20"/>
        </w:rPr>
      </w:pPr>
    </w:p>
    <w:p w14:paraId="5EEB3DC9"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 il trattamento si basi sul consenso ai sensi dell'articolo 6, paragrafo 1, lettera a</w:t>
      </w:r>
      <w:proofErr w:type="gramStart"/>
      <w:r w:rsidRPr="00457461">
        <w:rPr>
          <w:rFonts w:ascii="Times New Roman" w:hAnsi="Times New Roman"/>
          <w:sz w:val="20"/>
        </w:rPr>
        <w:t>),o</w:t>
      </w:r>
      <w:proofErr w:type="gramEnd"/>
      <w:r w:rsidRPr="00457461">
        <w:rPr>
          <w:rFonts w:ascii="Times New Roman" w:hAnsi="Times New Roman"/>
          <w:sz w:val="20"/>
        </w:rPr>
        <w:t xml:space="preserve"> dell'articolo 9, paragrafo 2, lettera a), o su un contratto ai sensi dell'articolo 6,</w:t>
      </w:r>
      <w:r>
        <w:rPr>
          <w:rFonts w:ascii="Times New Roman" w:hAnsi="Times New Roman"/>
          <w:sz w:val="20"/>
        </w:rPr>
        <w:t xml:space="preserve"> </w:t>
      </w:r>
      <w:r w:rsidRPr="00457461">
        <w:rPr>
          <w:rFonts w:ascii="Times New Roman" w:hAnsi="Times New Roman"/>
          <w:sz w:val="20"/>
        </w:rPr>
        <w:t>paragrafo 1, lettera b); e b) il trattamento sia effettuato con mezzi automatizzati.</w:t>
      </w:r>
    </w:p>
    <w:p w14:paraId="01AE2E60"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Nell'esercitare i propri diritti relativamente alla portabilità dei dati a norma del paragrafo 1, l'interessato ha il diritto di ottenere la trasmissione diretta dei dati personali da un titolare del trattamento all'altro, se tecnicamente fattibile.</w:t>
      </w:r>
    </w:p>
    <w:p w14:paraId="1235D100"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14:paraId="359FA25A"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diritto di cui al paragrafo 1 non deve ledere i diritti e le libertà altrui.</w:t>
      </w:r>
    </w:p>
    <w:p w14:paraId="48242DC3"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Sezione 4</w:t>
      </w:r>
    </w:p>
    <w:p w14:paraId="2EFC6E3A"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Diritto di opposizione e processo decisionale automatizzato relativo alle persone fisiche Articolo 21 - Diritto di opposizione</w:t>
      </w:r>
    </w:p>
    <w:p w14:paraId="251D7F7D" w14:textId="6E4BF1EE"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14:paraId="77B09EC5"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Qualora i dati personali siano trattati per finalità di marketing diretto, l'interessato ha</w:t>
      </w:r>
      <w:r>
        <w:rPr>
          <w:rFonts w:ascii="Times New Roman" w:hAnsi="Times New Roman"/>
          <w:sz w:val="20"/>
        </w:rPr>
        <w:t xml:space="preserve"> </w:t>
      </w:r>
      <w:r w:rsidRPr="00457461">
        <w:rPr>
          <w:rFonts w:ascii="Times New Roman" w:hAnsi="Times New Roman"/>
          <w:sz w:val="20"/>
        </w:rPr>
        <w:t>il diritto di opporsi in qualsiasi momento al trattamento dei dati personali che lo riguardano effettuato per tali finalità, compresa la profilazione nella misura in cui sia connessa a tale marketing diretto.</w:t>
      </w:r>
    </w:p>
    <w:p w14:paraId="4DC7ECE4"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Qualora l'interessato si opponga al trattamento per finalità di marketing diretto, i dati personali non sono più oggetto di trattamento per tali finalità.</w:t>
      </w:r>
    </w:p>
    <w:p w14:paraId="09D7D474"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diritto di cui ai paragrafi 1 e 2 è esplicitamente portato all'attenzione dell'interessato ed è presentato chiaramente e separatamente da qualsiasi altra informazione al più tardi al momento della prima comunicazione con l'interessato.</w:t>
      </w:r>
    </w:p>
    <w:p w14:paraId="37FE0FA7"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Nel contesto dell'utilizzo di servizi della società dell'informazione e fatta salva la direttiva 2002/58/CE, l'interessato può esercitare il proprio diritto di opposizione con mezzi automatizzati che utilizzano specifiche tecniche.</w:t>
      </w:r>
    </w:p>
    <w:p w14:paraId="28AB4546"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p>
    <w:p w14:paraId="4D8D4C78" w14:textId="77777777" w:rsidR="00E1756D" w:rsidRPr="00457461" w:rsidRDefault="00E1756D" w:rsidP="00E1756D">
      <w:pPr>
        <w:pStyle w:val="Grigliamedia21"/>
        <w:jc w:val="both"/>
        <w:rPr>
          <w:rFonts w:ascii="Times New Roman" w:hAnsi="Times New Roman"/>
          <w:sz w:val="20"/>
        </w:rPr>
      </w:pPr>
    </w:p>
    <w:p w14:paraId="40BB80B8" w14:textId="752A8D9B"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Articolo 2</w:t>
      </w:r>
      <w:r w:rsidR="00DA4523">
        <w:rPr>
          <w:rFonts w:ascii="Times New Roman" w:hAnsi="Times New Roman"/>
          <w:sz w:val="20"/>
        </w:rPr>
        <w:t>2</w:t>
      </w:r>
    </w:p>
    <w:p w14:paraId="7445E69C" w14:textId="77777777" w:rsidR="00E1756D" w:rsidRPr="00457461" w:rsidRDefault="00E1756D" w:rsidP="00E1756D">
      <w:pPr>
        <w:pStyle w:val="Grigliamedia21"/>
        <w:jc w:val="both"/>
        <w:rPr>
          <w:rFonts w:ascii="Times New Roman" w:hAnsi="Times New Roman"/>
          <w:sz w:val="20"/>
        </w:rPr>
      </w:pPr>
    </w:p>
    <w:p w14:paraId="38ACF1B9"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Processo decisionale automatizzato relativo alle persone fisiche, compresa la profilazione</w:t>
      </w:r>
    </w:p>
    <w:p w14:paraId="5DC21435"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L'interessato ha il diritto di non essere sottoposto a una decisione basata unicamente</w:t>
      </w:r>
      <w:r>
        <w:rPr>
          <w:rFonts w:ascii="Times New Roman" w:hAnsi="Times New Roman"/>
          <w:sz w:val="20"/>
        </w:rPr>
        <w:t xml:space="preserve"> </w:t>
      </w:r>
      <w:r w:rsidRPr="00457461">
        <w:rPr>
          <w:rFonts w:ascii="Times New Roman" w:hAnsi="Times New Roman"/>
          <w:sz w:val="20"/>
        </w:rPr>
        <w:t>sul trattamento automatizzato, compresa la profilazione, che produca effetti giuridici che lo riguardano o che incida in modo analogo significativamente sulla sua persona.</w:t>
      </w:r>
    </w:p>
    <w:p w14:paraId="798E1276" w14:textId="77777777" w:rsidR="00E1756D" w:rsidRPr="00457461" w:rsidRDefault="00E1756D" w:rsidP="00E1756D">
      <w:pPr>
        <w:pStyle w:val="Grigliamedia21"/>
        <w:jc w:val="both"/>
        <w:rPr>
          <w:rFonts w:ascii="Times New Roman" w:hAnsi="Times New Roman"/>
          <w:sz w:val="20"/>
        </w:rPr>
      </w:pPr>
    </w:p>
    <w:p w14:paraId="5A673792"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Il paragrafo 1 non si applica nel caso in cui la decisione:</w:t>
      </w:r>
    </w:p>
    <w:p w14:paraId="44CBBBDF"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sia necessaria per la conclusione o l'esecuzione di un contratto tra l'interessato e un titolare del trattamento;</w:t>
      </w:r>
    </w:p>
    <w:p w14:paraId="56F34010"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sia autorizzata dal diritto dell'Unione o dello Stato membro cui è soggetto il titolare del trattamento, che precisa altresì misure adeguate a tutela dei diritti, delle libertà e dei legittimi interessi dell'interessato;</w:t>
      </w:r>
    </w:p>
    <w:p w14:paraId="4CED8EC9" w14:textId="77777777" w:rsidR="00E1756D" w:rsidRPr="00457461" w:rsidRDefault="00E1756D" w:rsidP="00E1756D">
      <w:pPr>
        <w:pStyle w:val="Grigliamedia21"/>
        <w:numPr>
          <w:ilvl w:val="0"/>
          <w:numId w:val="34"/>
        </w:numPr>
        <w:jc w:val="both"/>
        <w:rPr>
          <w:rFonts w:ascii="Times New Roman" w:hAnsi="Times New Roman"/>
          <w:sz w:val="20"/>
        </w:rPr>
      </w:pPr>
      <w:r w:rsidRPr="00457461">
        <w:rPr>
          <w:rFonts w:ascii="Times New Roman" w:hAnsi="Times New Roman"/>
          <w:sz w:val="20"/>
        </w:rPr>
        <w:t>si basi sul consenso esplicito dell'interessato.</w:t>
      </w:r>
    </w:p>
    <w:p w14:paraId="508BA137" w14:textId="77777777" w:rsidR="00E1756D" w:rsidRPr="00457461" w:rsidRDefault="00E1756D" w:rsidP="00E1756D">
      <w:pPr>
        <w:pStyle w:val="Grigliamedia21"/>
        <w:jc w:val="both"/>
        <w:rPr>
          <w:rFonts w:ascii="Times New Roman" w:hAnsi="Times New Roman"/>
          <w:sz w:val="20"/>
        </w:rPr>
      </w:pPr>
    </w:p>
    <w:p w14:paraId="17B49FE9"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Nei casi di cui al paragrafo 2,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w:t>
      </w:r>
    </w:p>
    <w:p w14:paraId="07677AD3" w14:textId="77777777" w:rsidR="00E1756D" w:rsidRPr="00457461" w:rsidRDefault="00E1756D" w:rsidP="00E1756D">
      <w:pPr>
        <w:pStyle w:val="Grigliamedia21"/>
        <w:jc w:val="both"/>
        <w:rPr>
          <w:rFonts w:ascii="Times New Roman" w:hAnsi="Times New Roman"/>
          <w:sz w:val="20"/>
        </w:rPr>
      </w:pPr>
    </w:p>
    <w:p w14:paraId="27DFA794"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p>
    <w:p w14:paraId="4A2C91B6" w14:textId="77777777" w:rsidR="00E1756D" w:rsidRPr="00457461" w:rsidRDefault="00E1756D" w:rsidP="00E1756D">
      <w:pPr>
        <w:pStyle w:val="Grigliamedia21"/>
        <w:jc w:val="both"/>
        <w:rPr>
          <w:rFonts w:ascii="Times New Roman" w:hAnsi="Times New Roman"/>
          <w:sz w:val="20"/>
        </w:rPr>
      </w:pPr>
    </w:p>
    <w:p w14:paraId="2ADECEC2" w14:textId="77777777" w:rsidR="00E1756D" w:rsidRPr="00457461" w:rsidRDefault="00E1756D" w:rsidP="00E1756D">
      <w:pPr>
        <w:pStyle w:val="Grigliamedia21"/>
        <w:jc w:val="both"/>
        <w:rPr>
          <w:rFonts w:ascii="Times New Roman" w:hAnsi="Times New Roman"/>
          <w:sz w:val="20"/>
        </w:rPr>
      </w:pPr>
      <w:r w:rsidRPr="00457461">
        <w:rPr>
          <w:rFonts w:ascii="Times New Roman" w:hAnsi="Times New Roman"/>
          <w:sz w:val="20"/>
        </w:rPr>
        <w:t>Per presa visione ed accettazione.</w:t>
      </w:r>
    </w:p>
    <w:p w14:paraId="40AEA192" w14:textId="77777777" w:rsidR="00E1756D" w:rsidRPr="00457461" w:rsidRDefault="00E1756D" w:rsidP="00E1756D">
      <w:pPr>
        <w:pStyle w:val="Grigliamedia21"/>
        <w:jc w:val="both"/>
        <w:rPr>
          <w:rFonts w:ascii="Times New Roman" w:hAnsi="Times New Roman"/>
          <w:sz w:val="20"/>
        </w:rPr>
      </w:pPr>
    </w:p>
    <w:p w14:paraId="0679479E" w14:textId="77777777" w:rsidR="00E1756D" w:rsidRPr="00457461" w:rsidRDefault="00E1756D" w:rsidP="00E1756D">
      <w:pPr>
        <w:pStyle w:val="Grigliamedia21"/>
        <w:jc w:val="both"/>
        <w:rPr>
          <w:rFonts w:ascii="Times New Roman" w:hAnsi="Times New Roman"/>
          <w:sz w:val="20"/>
        </w:rPr>
        <w:sectPr w:rsidR="00E1756D" w:rsidRPr="00457461" w:rsidSect="00FD608C">
          <w:pgSz w:w="11907" w:h="16840"/>
          <w:pgMar w:top="709" w:right="1020" w:bottom="567" w:left="1020" w:header="720" w:footer="720" w:gutter="0"/>
          <w:cols w:space="720"/>
        </w:sectPr>
      </w:pPr>
      <w:proofErr w:type="gramStart"/>
      <w:r w:rsidRPr="00457461">
        <w:rPr>
          <w:rFonts w:ascii="Times New Roman" w:hAnsi="Times New Roman"/>
          <w:sz w:val="20"/>
        </w:rPr>
        <w:t>Data,…</w:t>
      </w:r>
      <w:proofErr w:type="gramEnd"/>
      <w:r w:rsidRPr="00457461">
        <w:rPr>
          <w:rFonts w:ascii="Times New Roman" w:hAnsi="Times New Roman"/>
          <w:sz w:val="20"/>
        </w:rPr>
        <w:t>…………………………………………    Firma …………………………………</w:t>
      </w:r>
      <w:proofErr w:type="gramStart"/>
      <w:r w:rsidRPr="00457461">
        <w:rPr>
          <w:rFonts w:ascii="Times New Roman" w:hAnsi="Times New Roman"/>
          <w:sz w:val="20"/>
        </w:rPr>
        <w:t>…….</w:t>
      </w:r>
      <w:proofErr w:type="gramEnd"/>
      <w:r w:rsidRPr="00457461">
        <w:rPr>
          <w:rFonts w:ascii="Times New Roman" w:hAnsi="Times New Roman"/>
          <w:sz w:val="20"/>
        </w:rPr>
        <w:t>.</w:t>
      </w:r>
    </w:p>
    <w:p w14:paraId="75BD2940" w14:textId="77777777" w:rsidR="00E1756D" w:rsidRPr="00BE5FB6" w:rsidRDefault="00E1756D" w:rsidP="00E1756D">
      <w:pPr>
        <w:tabs>
          <w:tab w:val="left" w:pos="5245"/>
        </w:tabs>
        <w:spacing w:line="360" w:lineRule="auto"/>
        <w:jc w:val="right"/>
      </w:pPr>
      <w:proofErr w:type="spellStart"/>
      <w:r w:rsidRPr="00BE5FB6">
        <w:lastRenderedPageBreak/>
        <w:t>All</w:t>
      </w:r>
      <w:proofErr w:type="spellEnd"/>
      <w:r w:rsidRPr="00BE5FB6">
        <w:t>. B</w:t>
      </w:r>
    </w:p>
    <w:p w14:paraId="1EC49F6C" w14:textId="02B59CB9" w:rsidR="00BE5FB6" w:rsidRDefault="00BE5FB6" w:rsidP="00BE5FB6">
      <w:pPr>
        <w:pStyle w:val="Articolo"/>
        <w:spacing w:before="120" w:line="276" w:lineRule="auto"/>
        <w:contextualSpacing w:val="0"/>
        <w:jc w:val="both"/>
        <w:rPr>
          <w:rFonts w:ascii="Times New Roman" w:hAnsi="Times New Roman" w:cs="Times New Roman"/>
        </w:rPr>
      </w:pPr>
      <w:r w:rsidRPr="00DF1B5C">
        <w:rPr>
          <w:rFonts w:ascii="Times New Roman" w:hAnsi="Times New Roman" w:cs="Times New Roman"/>
        </w:rPr>
        <w:t>ESPERTO</w:t>
      </w:r>
      <w:r w:rsidR="00E1756D" w:rsidRPr="00DF1B5C">
        <w:rPr>
          <w:rFonts w:ascii="Times New Roman" w:hAnsi="Times New Roman" w:cs="Times New Roman"/>
        </w:rPr>
        <w:t xml:space="preserve"> </w:t>
      </w:r>
      <w:r w:rsidR="00DF1B5C" w:rsidRPr="00DF1B5C">
        <w:rPr>
          <w:rFonts w:ascii="Times New Roman" w:hAnsi="Times New Roman" w:cs="Times New Roman"/>
        </w:rPr>
        <w:t>Collaudatore</w:t>
      </w:r>
      <w:r w:rsidRPr="00DF1B5C">
        <w:rPr>
          <w:rFonts w:ascii="Times New Roman" w:hAnsi="Times New Roman" w:cs="Times New Roman"/>
        </w:rPr>
        <w:t xml:space="preserve"> </w:t>
      </w:r>
    </w:p>
    <w:p w14:paraId="733129C6" w14:textId="47E31B09" w:rsidR="00474036" w:rsidRPr="00474036" w:rsidRDefault="00474036" w:rsidP="00474036">
      <w:pPr>
        <w:autoSpaceDE w:val="0"/>
        <w:autoSpaceDN w:val="0"/>
        <w:adjustRightInd w:val="0"/>
        <w:jc w:val="center"/>
        <w:rPr>
          <w:color w:val="000000"/>
          <w:sz w:val="32"/>
          <w:szCs w:val="32"/>
        </w:rPr>
      </w:pPr>
      <w:r w:rsidRPr="00474036">
        <w:rPr>
          <w:b/>
          <w:bCs/>
          <w:color w:val="000000"/>
          <w:sz w:val="32"/>
          <w:szCs w:val="32"/>
        </w:rPr>
        <w:t>Criteri di selezione</w:t>
      </w:r>
    </w:p>
    <w:p w14:paraId="0C4A0847" w14:textId="1287D8C9" w:rsidR="00851811" w:rsidRPr="00474036" w:rsidRDefault="00474036" w:rsidP="00474036">
      <w:pPr>
        <w:pStyle w:val="Articolo"/>
        <w:spacing w:before="120" w:line="276" w:lineRule="auto"/>
        <w:contextualSpacing w:val="0"/>
        <w:jc w:val="both"/>
        <w:rPr>
          <w:rFonts w:ascii="Times New Roman" w:hAnsi="Times New Roman" w:cs="Times New Roman"/>
          <w:sz w:val="24"/>
          <w:szCs w:val="24"/>
        </w:rPr>
      </w:pPr>
      <w:r>
        <w:rPr>
          <w:rFonts w:ascii="Times New Roman" w:hAnsi="Times New Roman" w:cs="Times New Roman"/>
          <w:b w:val="0"/>
          <w:bCs w:val="0"/>
          <w:color w:val="000000"/>
          <w:sz w:val="24"/>
          <w:szCs w:val="24"/>
        </w:rPr>
        <w:t xml:space="preserve">  </w:t>
      </w:r>
      <w:r w:rsidRPr="00474036">
        <w:rPr>
          <w:rFonts w:ascii="Times New Roman" w:hAnsi="Times New Roman" w:cs="Times New Roman"/>
          <w:b w:val="0"/>
          <w:bCs w:val="0"/>
          <w:color w:val="000000"/>
          <w:sz w:val="24"/>
          <w:szCs w:val="24"/>
        </w:rPr>
        <w:t>Nome e cognome _____________________________________________________________</w:t>
      </w:r>
    </w:p>
    <w:tbl>
      <w:tblPr>
        <w:tblStyle w:val="TableNormal1"/>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3260"/>
        <w:gridCol w:w="709"/>
      </w:tblGrid>
      <w:tr w:rsidR="00C328CE" w14:paraId="3601D96E" w14:textId="1923C958" w:rsidTr="00C328CE">
        <w:trPr>
          <w:trHeight w:val="260"/>
        </w:trPr>
        <w:tc>
          <w:tcPr>
            <w:tcW w:w="5812" w:type="dxa"/>
          </w:tcPr>
          <w:p w14:paraId="34FA8696" w14:textId="77777777" w:rsidR="00C328CE" w:rsidRDefault="00C328CE" w:rsidP="00C328CE">
            <w:pPr>
              <w:pStyle w:val="TableParagraph"/>
              <w:ind w:right="2689"/>
              <w:rPr>
                <w:rFonts w:ascii="Arial"/>
                <w:b/>
                <w:sz w:val="20"/>
              </w:rPr>
            </w:pPr>
            <w:r>
              <w:rPr>
                <w:rFonts w:ascii="Arial"/>
                <w:b/>
                <w:sz w:val="20"/>
              </w:rPr>
              <w:t xml:space="preserve">                   </w:t>
            </w:r>
          </w:p>
          <w:p w14:paraId="219C9CDE" w14:textId="4F25A3BD" w:rsidR="00C328CE" w:rsidRDefault="00C328CE" w:rsidP="00C328CE">
            <w:pPr>
              <w:pStyle w:val="TableParagraph"/>
              <w:ind w:right="2689"/>
              <w:rPr>
                <w:rFonts w:ascii="Arial"/>
                <w:b/>
                <w:sz w:val="20"/>
              </w:rPr>
            </w:pPr>
            <w:r>
              <w:rPr>
                <w:rFonts w:ascii="Arial"/>
                <w:b/>
                <w:sz w:val="20"/>
              </w:rPr>
              <w:t xml:space="preserve">                                     TITOLO</w:t>
            </w:r>
          </w:p>
        </w:tc>
        <w:tc>
          <w:tcPr>
            <w:tcW w:w="3260" w:type="dxa"/>
          </w:tcPr>
          <w:p w14:paraId="6BF15D83" w14:textId="77777777" w:rsidR="00C328CE" w:rsidRDefault="00C328CE" w:rsidP="00C328CE">
            <w:pPr>
              <w:pStyle w:val="TableParagraph"/>
              <w:ind w:right="1260"/>
              <w:rPr>
                <w:rFonts w:ascii="Arial"/>
                <w:b/>
                <w:sz w:val="20"/>
              </w:rPr>
            </w:pPr>
            <w:r>
              <w:rPr>
                <w:rFonts w:ascii="Arial"/>
                <w:b/>
                <w:sz w:val="20"/>
              </w:rPr>
              <w:t xml:space="preserve">                                </w:t>
            </w:r>
          </w:p>
          <w:p w14:paraId="21F6A65D" w14:textId="77777777" w:rsidR="00C328CE" w:rsidRDefault="00C328CE" w:rsidP="00C328CE">
            <w:pPr>
              <w:pStyle w:val="TableParagraph"/>
              <w:ind w:right="1260"/>
              <w:jc w:val="center"/>
              <w:rPr>
                <w:rFonts w:ascii="Arial"/>
                <w:b/>
                <w:sz w:val="20"/>
              </w:rPr>
            </w:pPr>
            <w:r>
              <w:rPr>
                <w:rFonts w:ascii="Arial"/>
                <w:b/>
                <w:sz w:val="20"/>
              </w:rPr>
              <w:t xml:space="preserve">          PUNTEGGIO</w:t>
            </w:r>
          </w:p>
          <w:p w14:paraId="103AACBF" w14:textId="72076D3D" w:rsidR="00C328CE" w:rsidRDefault="00C328CE" w:rsidP="00C328CE">
            <w:pPr>
              <w:pStyle w:val="TableParagraph"/>
              <w:ind w:right="1260"/>
              <w:jc w:val="center"/>
              <w:rPr>
                <w:rFonts w:ascii="Arial"/>
                <w:b/>
                <w:sz w:val="20"/>
              </w:rPr>
            </w:pPr>
          </w:p>
        </w:tc>
        <w:tc>
          <w:tcPr>
            <w:tcW w:w="709" w:type="dxa"/>
          </w:tcPr>
          <w:p w14:paraId="0CEFE873" w14:textId="77777777" w:rsidR="00C328CE" w:rsidRDefault="00C328CE" w:rsidP="005C7A31">
            <w:pPr>
              <w:pStyle w:val="TableParagraph"/>
              <w:ind w:left="1274" w:right="1260"/>
              <w:jc w:val="center"/>
              <w:rPr>
                <w:rFonts w:ascii="Arial"/>
                <w:b/>
                <w:sz w:val="20"/>
              </w:rPr>
            </w:pPr>
          </w:p>
        </w:tc>
      </w:tr>
      <w:tr w:rsidR="00C328CE" w14:paraId="7B021AA7" w14:textId="6AB52F15" w:rsidTr="00C328CE">
        <w:trPr>
          <w:trHeight w:val="720"/>
        </w:trPr>
        <w:tc>
          <w:tcPr>
            <w:tcW w:w="5812" w:type="dxa"/>
          </w:tcPr>
          <w:p w14:paraId="7FFF13B8" w14:textId="77777777" w:rsidR="00C328CE" w:rsidRDefault="00C328CE" w:rsidP="005C7A31">
            <w:pPr>
              <w:pStyle w:val="TableParagraph"/>
              <w:spacing w:line="360" w:lineRule="auto"/>
              <w:rPr>
                <w:sz w:val="20"/>
              </w:rPr>
            </w:pPr>
            <w:proofErr w:type="spellStart"/>
            <w:r>
              <w:rPr>
                <w:sz w:val="20"/>
              </w:rPr>
              <w:t>Laurea</w:t>
            </w:r>
            <w:proofErr w:type="spellEnd"/>
            <w:r>
              <w:rPr>
                <w:spacing w:val="24"/>
                <w:sz w:val="20"/>
              </w:rPr>
              <w:t xml:space="preserve"> </w:t>
            </w:r>
            <w:proofErr w:type="spellStart"/>
            <w:r>
              <w:rPr>
                <w:sz w:val="20"/>
              </w:rPr>
              <w:t>quadriennale</w:t>
            </w:r>
            <w:proofErr w:type="spellEnd"/>
            <w:r>
              <w:rPr>
                <w:spacing w:val="26"/>
                <w:sz w:val="20"/>
              </w:rPr>
              <w:t xml:space="preserve"> </w:t>
            </w:r>
            <w:proofErr w:type="spellStart"/>
            <w:r>
              <w:rPr>
                <w:sz w:val="20"/>
              </w:rPr>
              <w:t>vecchio</w:t>
            </w:r>
            <w:proofErr w:type="spellEnd"/>
            <w:r>
              <w:rPr>
                <w:spacing w:val="24"/>
                <w:sz w:val="20"/>
              </w:rPr>
              <w:t xml:space="preserve"> </w:t>
            </w:r>
            <w:proofErr w:type="spellStart"/>
            <w:r>
              <w:rPr>
                <w:sz w:val="20"/>
              </w:rPr>
              <w:t>ordinamento</w:t>
            </w:r>
            <w:proofErr w:type="spellEnd"/>
            <w:r>
              <w:rPr>
                <w:spacing w:val="24"/>
                <w:sz w:val="20"/>
              </w:rPr>
              <w:t xml:space="preserve"> </w:t>
            </w:r>
            <w:r>
              <w:rPr>
                <w:sz w:val="20"/>
              </w:rPr>
              <w:t>o</w:t>
            </w:r>
            <w:r>
              <w:rPr>
                <w:spacing w:val="24"/>
                <w:sz w:val="20"/>
              </w:rPr>
              <w:t xml:space="preserve"> </w:t>
            </w:r>
            <w:proofErr w:type="spellStart"/>
            <w:r>
              <w:rPr>
                <w:sz w:val="20"/>
              </w:rPr>
              <w:t>specialistico</w:t>
            </w:r>
            <w:proofErr w:type="spellEnd"/>
            <w:r>
              <w:rPr>
                <w:spacing w:val="24"/>
                <w:sz w:val="20"/>
              </w:rPr>
              <w:t xml:space="preserve"> </w:t>
            </w:r>
            <w:r>
              <w:rPr>
                <w:sz w:val="20"/>
              </w:rPr>
              <w:t>nuovo</w:t>
            </w:r>
            <w:r>
              <w:rPr>
                <w:spacing w:val="-53"/>
                <w:sz w:val="20"/>
              </w:rPr>
              <w:t xml:space="preserve"> </w:t>
            </w:r>
            <w:proofErr w:type="spellStart"/>
            <w:r>
              <w:rPr>
                <w:sz w:val="20"/>
              </w:rPr>
              <w:t>ordinamento</w:t>
            </w:r>
            <w:proofErr w:type="spellEnd"/>
          </w:p>
        </w:tc>
        <w:tc>
          <w:tcPr>
            <w:tcW w:w="3260" w:type="dxa"/>
          </w:tcPr>
          <w:p w14:paraId="77A473F9" w14:textId="77777777" w:rsidR="00C328CE" w:rsidRDefault="00C328CE" w:rsidP="005C7A31">
            <w:pPr>
              <w:pStyle w:val="TableParagraph"/>
              <w:ind w:left="17"/>
              <w:rPr>
                <w:sz w:val="20"/>
              </w:rPr>
            </w:pPr>
            <w:proofErr w:type="spellStart"/>
            <w:r>
              <w:rPr>
                <w:sz w:val="20"/>
              </w:rPr>
              <w:t>Punti</w:t>
            </w:r>
            <w:proofErr w:type="spellEnd"/>
            <w:r>
              <w:rPr>
                <w:spacing w:val="-2"/>
                <w:sz w:val="20"/>
              </w:rPr>
              <w:t xml:space="preserve"> </w:t>
            </w:r>
            <w:r>
              <w:rPr>
                <w:sz w:val="20"/>
              </w:rPr>
              <w:t>6</w:t>
            </w:r>
          </w:p>
        </w:tc>
        <w:tc>
          <w:tcPr>
            <w:tcW w:w="709" w:type="dxa"/>
          </w:tcPr>
          <w:p w14:paraId="43DC3862" w14:textId="77777777" w:rsidR="00C328CE" w:rsidRDefault="00C328CE" w:rsidP="005C7A31">
            <w:pPr>
              <w:pStyle w:val="TableParagraph"/>
              <w:ind w:left="17"/>
              <w:rPr>
                <w:sz w:val="20"/>
              </w:rPr>
            </w:pPr>
          </w:p>
        </w:tc>
      </w:tr>
    </w:tbl>
    <w:tbl>
      <w:tblPr>
        <w:tblStyle w:val="TableNormal"/>
        <w:tblW w:w="9773"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4"/>
        <w:gridCol w:w="3260"/>
        <w:gridCol w:w="709"/>
      </w:tblGrid>
      <w:tr w:rsidR="00C328CE" w14:paraId="7A9DF491" w14:textId="647B72E1" w:rsidTr="00C328CE">
        <w:trPr>
          <w:trHeight w:val="375"/>
        </w:trPr>
        <w:tc>
          <w:tcPr>
            <w:tcW w:w="5804" w:type="dxa"/>
          </w:tcPr>
          <w:p w14:paraId="2ADE6D41" w14:textId="77777777" w:rsidR="00C328CE" w:rsidRDefault="00C328CE" w:rsidP="005C7A31">
            <w:pPr>
              <w:pStyle w:val="TableParagraph"/>
              <w:rPr>
                <w:sz w:val="20"/>
              </w:rPr>
            </w:pPr>
            <w:proofErr w:type="spellStart"/>
            <w:r>
              <w:rPr>
                <w:sz w:val="20"/>
              </w:rPr>
              <w:t>Laurea</w:t>
            </w:r>
            <w:proofErr w:type="spellEnd"/>
            <w:r>
              <w:rPr>
                <w:spacing w:val="-6"/>
                <w:sz w:val="20"/>
              </w:rPr>
              <w:t xml:space="preserve"> </w:t>
            </w:r>
            <w:proofErr w:type="spellStart"/>
            <w:r>
              <w:rPr>
                <w:sz w:val="20"/>
              </w:rPr>
              <w:t>triennale</w:t>
            </w:r>
            <w:proofErr w:type="spellEnd"/>
          </w:p>
        </w:tc>
        <w:tc>
          <w:tcPr>
            <w:tcW w:w="3260" w:type="dxa"/>
          </w:tcPr>
          <w:p w14:paraId="32121435" w14:textId="77777777" w:rsidR="00C328CE" w:rsidRDefault="00C328CE" w:rsidP="005C7A31">
            <w:pPr>
              <w:pStyle w:val="TableParagraph"/>
              <w:ind w:left="17"/>
              <w:rPr>
                <w:sz w:val="20"/>
              </w:rPr>
            </w:pPr>
            <w:proofErr w:type="spellStart"/>
            <w:r>
              <w:rPr>
                <w:sz w:val="20"/>
              </w:rPr>
              <w:t>Punti</w:t>
            </w:r>
            <w:proofErr w:type="spellEnd"/>
            <w:r>
              <w:rPr>
                <w:spacing w:val="-2"/>
                <w:sz w:val="20"/>
              </w:rPr>
              <w:t xml:space="preserve"> </w:t>
            </w:r>
            <w:r>
              <w:rPr>
                <w:sz w:val="20"/>
              </w:rPr>
              <w:t>4</w:t>
            </w:r>
          </w:p>
        </w:tc>
        <w:tc>
          <w:tcPr>
            <w:tcW w:w="709" w:type="dxa"/>
          </w:tcPr>
          <w:p w14:paraId="6EF30611" w14:textId="77777777" w:rsidR="00C328CE" w:rsidRDefault="00C328CE" w:rsidP="005C7A31">
            <w:pPr>
              <w:pStyle w:val="TableParagraph"/>
              <w:ind w:left="17"/>
              <w:rPr>
                <w:sz w:val="20"/>
              </w:rPr>
            </w:pPr>
          </w:p>
        </w:tc>
      </w:tr>
      <w:tr w:rsidR="00C328CE" w14:paraId="384F5F4A" w14:textId="7C3C9C54" w:rsidTr="00C328CE">
        <w:trPr>
          <w:trHeight w:val="374"/>
        </w:trPr>
        <w:tc>
          <w:tcPr>
            <w:tcW w:w="5804" w:type="dxa"/>
          </w:tcPr>
          <w:p w14:paraId="18BC4B2D" w14:textId="77777777" w:rsidR="00C328CE" w:rsidRDefault="00C328CE" w:rsidP="005C7A31">
            <w:pPr>
              <w:pStyle w:val="TableParagraph"/>
              <w:rPr>
                <w:sz w:val="20"/>
              </w:rPr>
            </w:pPr>
            <w:r>
              <w:rPr>
                <w:sz w:val="20"/>
              </w:rPr>
              <w:t>Master</w:t>
            </w:r>
            <w:r>
              <w:rPr>
                <w:spacing w:val="-6"/>
                <w:sz w:val="20"/>
              </w:rPr>
              <w:t xml:space="preserve"> </w:t>
            </w:r>
            <w:proofErr w:type="spellStart"/>
            <w:r>
              <w:rPr>
                <w:sz w:val="20"/>
              </w:rPr>
              <w:t>inerente</w:t>
            </w:r>
            <w:proofErr w:type="spellEnd"/>
            <w:r>
              <w:rPr>
                <w:spacing w:val="-4"/>
                <w:sz w:val="20"/>
              </w:rPr>
              <w:t xml:space="preserve"> </w:t>
            </w:r>
            <w:r>
              <w:rPr>
                <w:sz w:val="20"/>
              </w:rPr>
              <w:t>la</w:t>
            </w:r>
            <w:r>
              <w:rPr>
                <w:spacing w:val="-5"/>
                <w:sz w:val="20"/>
              </w:rPr>
              <w:t xml:space="preserve"> </w:t>
            </w:r>
            <w:proofErr w:type="spellStart"/>
            <w:r>
              <w:rPr>
                <w:sz w:val="20"/>
              </w:rPr>
              <w:t>materia</w:t>
            </w:r>
            <w:proofErr w:type="spellEnd"/>
            <w:r>
              <w:rPr>
                <w:spacing w:val="-4"/>
                <w:sz w:val="20"/>
              </w:rPr>
              <w:t xml:space="preserve"> </w:t>
            </w:r>
            <w:proofErr w:type="spellStart"/>
            <w:r>
              <w:rPr>
                <w:sz w:val="20"/>
              </w:rPr>
              <w:t>oggetto</w:t>
            </w:r>
            <w:proofErr w:type="spellEnd"/>
            <w:r>
              <w:rPr>
                <w:spacing w:val="-4"/>
                <w:sz w:val="20"/>
              </w:rPr>
              <w:t xml:space="preserve"> </w:t>
            </w:r>
            <w:proofErr w:type="spellStart"/>
            <w:r>
              <w:rPr>
                <w:sz w:val="20"/>
              </w:rPr>
              <w:t>dell’avviso</w:t>
            </w:r>
            <w:proofErr w:type="spellEnd"/>
          </w:p>
        </w:tc>
        <w:tc>
          <w:tcPr>
            <w:tcW w:w="3260" w:type="dxa"/>
          </w:tcPr>
          <w:p w14:paraId="0A9CB16D" w14:textId="77777777" w:rsidR="00C328CE" w:rsidRDefault="00C328CE" w:rsidP="005C7A31">
            <w:pPr>
              <w:pStyle w:val="TableParagraph"/>
              <w:ind w:left="17"/>
              <w:rPr>
                <w:sz w:val="20"/>
              </w:rPr>
            </w:pPr>
            <w:proofErr w:type="spellStart"/>
            <w:r>
              <w:rPr>
                <w:sz w:val="20"/>
              </w:rPr>
              <w:t>Punti</w:t>
            </w:r>
            <w:proofErr w:type="spellEnd"/>
            <w:r>
              <w:rPr>
                <w:spacing w:val="-3"/>
                <w:sz w:val="20"/>
              </w:rPr>
              <w:t xml:space="preserve"> </w:t>
            </w:r>
            <w:r>
              <w:rPr>
                <w:sz w:val="20"/>
              </w:rPr>
              <w:t>2</w:t>
            </w:r>
            <w:r>
              <w:rPr>
                <w:spacing w:val="-3"/>
                <w:sz w:val="20"/>
              </w:rPr>
              <w:t xml:space="preserve"> </w:t>
            </w:r>
            <w:r>
              <w:rPr>
                <w:sz w:val="20"/>
              </w:rPr>
              <w:t>per</w:t>
            </w:r>
            <w:r>
              <w:rPr>
                <w:spacing w:val="-5"/>
                <w:sz w:val="20"/>
              </w:rPr>
              <w:t xml:space="preserve"> </w:t>
            </w:r>
            <w:proofErr w:type="spellStart"/>
            <w:r>
              <w:rPr>
                <w:sz w:val="20"/>
              </w:rPr>
              <w:t>ogni</w:t>
            </w:r>
            <w:proofErr w:type="spellEnd"/>
            <w:r>
              <w:rPr>
                <w:spacing w:val="-2"/>
                <w:sz w:val="20"/>
              </w:rPr>
              <w:t xml:space="preserve"> </w:t>
            </w:r>
            <w:r>
              <w:rPr>
                <w:sz w:val="20"/>
              </w:rPr>
              <w:t>master</w:t>
            </w:r>
            <w:r>
              <w:rPr>
                <w:spacing w:val="-1"/>
                <w:sz w:val="20"/>
              </w:rPr>
              <w:t xml:space="preserve"> </w:t>
            </w:r>
            <w:r>
              <w:rPr>
                <w:sz w:val="20"/>
              </w:rPr>
              <w:t>(max</w:t>
            </w:r>
            <w:r>
              <w:rPr>
                <w:spacing w:val="-2"/>
                <w:sz w:val="20"/>
              </w:rPr>
              <w:t xml:space="preserve"> </w:t>
            </w:r>
            <w:r>
              <w:rPr>
                <w:sz w:val="20"/>
              </w:rPr>
              <w:t>10</w:t>
            </w:r>
            <w:r>
              <w:rPr>
                <w:spacing w:val="-2"/>
                <w:sz w:val="20"/>
              </w:rPr>
              <w:t xml:space="preserve"> </w:t>
            </w:r>
            <w:proofErr w:type="spellStart"/>
            <w:r>
              <w:rPr>
                <w:sz w:val="20"/>
              </w:rPr>
              <w:t>punti</w:t>
            </w:r>
            <w:proofErr w:type="spellEnd"/>
            <w:r>
              <w:rPr>
                <w:sz w:val="20"/>
              </w:rPr>
              <w:t>)</w:t>
            </w:r>
          </w:p>
        </w:tc>
        <w:tc>
          <w:tcPr>
            <w:tcW w:w="709" w:type="dxa"/>
          </w:tcPr>
          <w:p w14:paraId="3C4640EC" w14:textId="77777777" w:rsidR="00C328CE" w:rsidRDefault="00C328CE" w:rsidP="005C7A31">
            <w:pPr>
              <w:pStyle w:val="TableParagraph"/>
              <w:ind w:left="17"/>
              <w:rPr>
                <w:sz w:val="20"/>
              </w:rPr>
            </w:pPr>
          </w:p>
        </w:tc>
      </w:tr>
      <w:tr w:rsidR="00C328CE" w14:paraId="564C4AE9" w14:textId="6E3561B1" w:rsidTr="00C328CE">
        <w:trPr>
          <w:trHeight w:val="375"/>
        </w:trPr>
        <w:tc>
          <w:tcPr>
            <w:tcW w:w="5804" w:type="dxa"/>
          </w:tcPr>
          <w:p w14:paraId="580778AA" w14:textId="77777777" w:rsidR="00C328CE" w:rsidRDefault="00C328CE" w:rsidP="005C7A31">
            <w:pPr>
              <w:pStyle w:val="TableParagraph"/>
              <w:rPr>
                <w:sz w:val="20"/>
              </w:rPr>
            </w:pPr>
            <w:proofErr w:type="spellStart"/>
            <w:r>
              <w:rPr>
                <w:sz w:val="20"/>
              </w:rPr>
              <w:t>Incarichi</w:t>
            </w:r>
            <w:proofErr w:type="spellEnd"/>
            <w:r>
              <w:rPr>
                <w:spacing w:val="-4"/>
                <w:sz w:val="20"/>
              </w:rPr>
              <w:t xml:space="preserve"> </w:t>
            </w:r>
            <w:proofErr w:type="spellStart"/>
            <w:r>
              <w:rPr>
                <w:sz w:val="20"/>
              </w:rPr>
              <w:t>nel</w:t>
            </w:r>
            <w:proofErr w:type="spellEnd"/>
            <w:r>
              <w:rPr>
                <w:spacing w:val="-4"/>
                <w:sz w:val="20"/>
              </w:rPr>
              <w:t xml:space="preserve"> </w:t>
            </w:r>
            <w:proofErr w:type="spellStart"/>
            <w:r>
              <w:rPr>
                <w:sz w:val="20"/>
              </w:rPr>
              <w:t>settore</w:t>
            </w:r>
            <w:proofErr w:type="spellEnd"/>
            <w:r>
              <w:rPr>
                <w:spacing w:val="-4"/>
                <w:sz w:val="20"/>
              </w:rPr>
              <w:t xml:space="preserve"> </w:t>
            </w:r>
            <w:r>
              <w:rPr>
                <w:sz w:val="20"/>
              </w:rPr>
              <w:t>di</w:t>
            </w:r>
            <w:r>
              <w:rPr>
                <w:spacing w:val="-4"/>
                <w:sz w:val="20"/>
              </w:rPr>
              <w:t xml:space="preserve"> </w:t>
            </w:r>
            <w:proofErr w:type="spellStart"/>
            <w:r>
              <w:rPr>
                <w:sz w:val="20"/>
              </w:rPr>
              <w:t>pertinenza</w:t>
            </w:r>
            <w:proofErr w:type="spellEnd"/>
          </w:p>
        </w:tc>
        <w:tc>
          <w:tcPr>
            <w:tcW w:w="3260" w:type="dxa"/>
          </w:tcPr>
          <w:p w14:paraId="31AD0958" w14:textId="77777777" w:rsidR="00C328CE" w:rsidRDefault="00C328CE" w:rsidP="005C7A31">
            <w:pPr>
              <w:pStyle w:val="TableParagraph"/>
              <w:ind w:left="17"/>
              <w:rPr>
                <w:sz w:val="20"/>
              </w:rPr>
            </w:pPr>
            <w:proofErr w:type="spellStart"/>
            <w:r>
              <w:rPr>
                <w:sz w:val="20"/>
              </w:rPr>
              <w:t>Punti</w:t>
            </w:r>
            <w:proofErr w:type="spellEnd"/>
            <w:r>
              <w:rPr>
                <w:spacing w:val="-3"/>
                <w:sz w:val="20"/>
              </w:rPr>
              <w:t xml:space="preserve"> </w:t>
            </w:r>
            <w:r>
              <w:rPr>
                <w:sz w:val="20"/>
              </w:rPr>
              <w:t>3</w:t>
            </w:r>
            <w:r>
              <w:rPr>
                <w:spacing w:val="-3"/>
                <w:sz w:val="20"/>
              </w:rPr>
              <w:t xml:space="preserve"> </w:t>
            </w:r>
            <w:r>
              <w:rPr>
                <w:sz w:val="20"/>
              </w:rPr>
              <w:t>per</w:t>
            </w:r>
            <w:r>
              <w:rPr>
                <w:spacing w:val="-5"/>
                <w:sz w:val="20"/>
              </w:rPr>
              <w:t xml:space="preserve"> </w:t>
            </w:r>
            <w:proofErr w:type="spellStart"/>
            <w:r>
              <w:rPr>
                <w:sz w:val="20"/>
              </w:rPr>
              <w:t>ogni</w:t>
            </w:r>
            <w:proofErr w:type="spellEnd"/>
            <w:r>
              <w:rPr>
                <w:spacing w:val="-2"/>
                <w:sz w:val="20"/>
              </w:rPr>
              <w:t xml:space="preserve"> </w:t>
            </w:r>
            <w:proofErr w:type="spellStart"/>
            <w:r>
              <w:rPr>
                <w:sz w:val="20"/>
              </w:rPr>
              <w:t>incarico</w:t>
            </w:r>
            <w:proofErr w:type="spellEnd"/>
            <w:r>
              <w:rPr>
                <w:spacing w:val="-2"/>
                <w:sz w:val="20"/>
              </w:rPr>
              <w:t xml:space="preserve"> </w:t>
            </w:r>
            <w:r>
              <w:rPr>
                <w:sz w:val="20"/>
              </w:rPr>
              <w:t>(max</w:t>
            </w:r>
            <w:r>
              <w:rPr>
                <w:spacing w:val="-2"/>
                <w:sz w:val="20"/>
              </w:rPr>
              <w:t xml:space="preserve"> </w:t>
            </w:r>
            <w:r>
              <w:rPr>
                <w:sz w:val="20"/>
              </w:rPr>
              <w:t>12</w:t>
            </w:r>
            <w:r>
              <w:rPr>
                <w:spacing w:val="-2"/>
                <w:sz w:val="20"/>
              </w:rPr>
              <w:t xml:space="preserve"> </w:t>
            </w:r>
            <w:proofErr w:type="spellStart"/>
            <w:r>
              <w:rPr>
                <w:sz w:val="20"/>
              </w:rPr>
              <w:t>punti</w:t>
            </w:r>
            <w:proofErr w:type="spellEnd"/>
            <w:r>
              <w:rPr>
                <w:sz w:val="20"/>
              </w:rPr>
              <w:t>)</w:t>
            </w:r>
          </w:p>
        </w:tc>
        <w:tc>
          <w:tcPr>
            <w:tcW w:w="709" w:type="dxa"/>
          </w:tcPr>
          <w:p w14:paraId="10F1B9D7" w14:textId="77777777" w:rsidR="00C328CE" w:rsidRDefault="00C328CE" w:rsidP="005C7A31">
            <w:pPr>
              <w:pStyle w:val="TableParagraph"/>
              <w:ind w:left="17"/>
              <w:rPr>
                <w:sz w:val="20"/>
              </w:rPr>
            </w:pPr>
          </w:p>
        </w:tc>
      </w:tr>
      <w:tr w:rsidR="00C328CE" w14:paraId="2059331A" w14:textId="24732E5F" w:rsidTr="00C328CE">
        <w:trPr>
          <w:trHeight w:val="720"/>
        </w:trPr>
        <w:tc>
          <w:tcPr>
            <w:tcW w:w="5804" w:type="dxa"/>
          </w:tcPr>
          <w:p w14:paraId="47E2B399" w14:textId="77777777" w:rsidR="00C328CE" w:rsidRDefault="00C328CE" w:rsidP="005C7A31">
            <w:pPr>
              <w:pStyle w:val="TableParagraph"/>
              <w:spacing w:line="360" w:lineRule="auto"/>
              <w:rPr>
                <w:sz w:val="20"/>
              </w:rPr>
            </w:pPr>
            <w:proofErr w:type="spellStart"/>
            <w:r>
              <w:rPr>
                <w:sz w:val="20"/>
              </w:rPr>
              <w:t>Partecipazione</w:t>
            </w:r>
            <w:proofErr w:type="spellEnd"/>
            <w:r>
              <w:rPr>
                <w:spacing w:val="2"/>
                <w:sz w:val="20"/>
              </w:rPr>
              <w:t xml:space="preserve"> </w:t>
            </w:r>
            <w:r>
              <w:rPr>
                <w:sz w:val="20"/>
              </w:rPr>
              <w:t>a</w:t>
            </w:r>
            <w:r>
              <w:rPr>
                <w:spacing w:val="55"/>
                <w:sz w:val="20"/>
              </w:rPr>
              <w:t xml:space="preserve"> </w:t>
            </w:r>
            <w:proofErr w:type="spellStart"/>
            <w:r>
              <w:rPr>
                <w:sz w:val="20"/>
              </w:rPr>
              <w:t>corsi</w:t>
            </w:r>
            <w:proofErr w:type="spellEnd"/>
            <w:r>
              <w:rPr>
                <w:spacing w:val="1"/>
                <w:sz w:val="20"/>
              </w:rPr>
              <w:t xml:space="preserve"> </w:t>
            </w:r>
            <w:r>
              <w:rPr>
                <w:sz w:val="20"/>
              </w:rPr>
              <w:t>o</w:t>
            </w:r>
            <w:r>
              <w:rPr>
                <w:spacing w:val="55"/>
                <w:sz w:val="20"/>
              </w:rPr>
              <w:t xml:space="preserve"> </w:t>
            </w:r>
            <w:proofErr w:type="spellStart"/>
            <w:r>
              <w:rPr>
                <w:sz w:val="20"/>
              </w:rPr>
              <w:t>seminari</w:t>
            </w:r>
            <w:proofErr w:type="spellEnd"/>
            <w:r>
              <w:rPr>
                <w:spacing w:val="1"/>
                <w:sz w:val="20"/>
              </w:rPr>
              <w:t xml:space="preserve"> </w:t>
            </w:r>
            <w:r>
              <w:rPr>
                <w:sz w:val="20"/>
              </w:rPr>
              <w:t>di</w:t>
            </w:r>
            <w:r>
              <w:rPr>
                <w:spacing w:val="1"/>
                <w:sz w:val="20"/>
              </w:rPr>
              <w:t xml:space="preserve"> </w:t>
            </w:r>
            <w:r>
              <w:rPr>
                <w:sz w:val="20"/>
              </w:rPr>
              <w:t>aggiornamento</w:t>
            </w:r>
            <w:r>
              <w:rPr>
                <w:spacing w:val="55"/>
                <w:sz w:val="20"/>
              </w:rPr>
              <w:t xml:space="preserve"> </w:t>
            </w:r>
            <w:proofErr w:type="spellStart"/>
            <w:r>
              <w:rPr>
                <w:sz w:val="20"/>
              </w:rPr>
              <w:t>attinenti</w:t>
            </w:r>
            <w:proofErr w:type="spellEnd"/>
            <w:r>
              <w:rPr>
                <w:spacing w:val="1"/>
                <w:sz w:val="20"/>
              </w:rPr>
              <w:t xml:space="preserve"> </w:t>
            </w:r>
            <w:proofErr w:type="spellStart"/>
            <w:r>
              <w:rPr>
                <w:sz w:val="20"/>
              </w:rPr>
              <w:t>alla</w:t>
            </w:r>
            <w:proofErr w:type="spellEnd"/>
            <w:r>
              <w:rPr>
                <w:spacing w:val="-53"/>
                <w:sz w:val="20"/>
              </w:rPr>
              <w:t xml:space="preserve"> </w:t>
            </w:r>
            <w:proofErr w:type="spellStart"/>
            <w:r>
              <w:rPr>
                <w:sz w:val="20"/>
              </w:rPr>
              <w:t>professionalità</w:t>
            </w:r>
            <w:proofErr w:type="spellEnd"/>
            <w:r>
              <w:rPr>
                <w:spacing w:val="-1"/>
                <w:sz w:val="20"/>
              </w:rPr>
              <w:t xml:space="preserve"> </w:t>
            </w:r>
            <w:proofErr w:type="spellStart"/>
            <w:r>
              <w:rPr>
                <w:sz w:val="20"/>
              </w:rPr>
              <w:t>richiesta</w:t>
            </w:r>
            <w:proofErr w:type="spellEnd"/>
          </w:p>
        </w:tc>
        <w:tc>
          <w:tcPr>
            <w:tcW w:w="3260" w:type="dxa"/>
          </w:tcPr>
          <w:p w14:paraId="5F10BE16" w14:textId="77777777" w:rsidR="00C328CE" w:rsidRDefault="00C328CE" w:rsidP="005C7A31">
            <w:pPr>
              <w:pStyle w:val="TableParagraph"/>
              <w:spacing w:before="180"/>
              <w:ind w:left="17"/>
              <w:rPr>
                <w:sz w:val="20"/>
              </w:rPr>
            </w:pPr>
            <w:proofErr w:type="spellStart"/>
            <w:r>
              <w:rPr>
                <w:sz w:val="20"/>
              </w:rPr>
              <w:t>Punti</w:t>
            </w:r>
            <w:proofErr w:type="spellEnd"/>
            <w:r>
              <w:rPr>
                <w:spacing w:val="-3"/>
                <w:sz w:val="20"/>
              </w:rPr>
              <w:t xml:space="preserve"> </w:t>
            </w:r>
            <w:r>
              <w:rPr>
                <w:sz w:val="20"/>
              </w:rPr>
              <w:t>1</w:t>
            </w:r>
            <w:r>
              <w:rPr>
                <w:spacing w:val="-2"/>
                <w:sz w:val="20"/>
              </w:rPr>
              <w:t xml:space="preserve"> </w:t>
            </w:r>
            <w:r>
              <w:rPr>
                <w:sz w:val="20"/>
              </w:rPr>
              <w:t>per</w:t>
            </w:r>
            <w:r>
              <w:rPr>
                <w:spacing w:val="-5"/>
                <w:sz w:val="20"/>
              </w:rPr>
              <w:t xml:space="preserve"> </w:t>
            </w:r>
            <w:proofErr w:type="spellStart"/>
            <w:r>
              <w:rPr>
                <w:sz w:val="20"/>
              </w:rPr>
              <w:t>ogni</w:t>
            </w:r>
            <w:proofErr w:type="spellEnd"/>
            <w:r>
              <w:rPr>
                <w:spacing w:val="-2"/>
                <w:sz w:val="20"/>
              </w:rPr>
              <w:t xml:space="preserve"> </w:t>
            </w:r>
            <w:proofErr w:type="spellStart"/>
            <w:r>
              <w:rPr>
                <w:sz w:val="20"/>
              </w:rPr>
              <w:t>corso</w:t>
            </w:r>
            <w:proofErr w:type="spellEnd"/>
            <w:r>
              <w:rPr>
                <w:spacing w:val="-3"/>
                <w:sz w:val="20"/>
              </w:rPr>
              <w:t xml:space="preserve"> </w:t>
            </w:r>
            <w:r>
              <w:rPr>
                <w:sz w:val="20"/>
              </w:rPr>
              <w:t>(max</w:t>
            </w:r>
            <w:r>
              <w:rPr>
                <w:spacing w:val="-1"/>
                <w:sz w:val="20"/>
              </w:rPr>
              <w:t xml:space="preserve"> </w:t>
            </w:r>
            <w:r>
              <w:rPr>
                <w:sz w:val="20"/>
              </w:rPr>
              <w:t>5</w:t>
            </w:r>
            <w:r>
              <w:rPr>
                <w:spacing w:val="-2"/>
                <w:sz w:val="20"/>
              </w:rPr>
              <w:t xml:space="preserve"> </w:t>
            </w:r>
            <w:proofErr w:type="spellStart"/>
            <w:r>
              <w:rPr>
                <w:sz w:val="20"/>
              </w:rPr>
              <w:t>punti</w:t>
            </w:r>
            <w:proofErr w:type="spellEnd"/>
            <w:r>
              <w:rPr>
                <w:sz w:val="20"/>
              </w:rPr>
              <w:t>)</w:t>
            </w:r>
          </w:p>
        </w:tc>
        <w:tc>
          <w:tcPr>
            <w:tcW w:w="709" w:type="dxa"/>
          </w:tcPr>
          <w:p w14:paraId="71C6AE01" w14:textId="77777777" w:rsidR="00C328CE" w:rsidRDefault="00C328CE" w:rsidP="005C7A31">
            <w:pPr>
              <w:pStyle w:val="TableParagraph"/>
              <w:spacing w:before="180"/>
              <w:ind w:left="17"/>
              <w:rPr>
                <w:sz w:val="20"/>
              </w:rPr>
            </w:pPr>
          </w:p>
        </w:tc>
      </w:tr>
      <w:tr w:rsidR="00C328CE" w14:paraId="7EA2E26D" w14:textId="6E0E3EBE" w:rsidTr="00C328CE">
        <w:trPr>
          <w:trHeight w:val="720"/>
        </w:trPr>
        <w:tc>
          <w:tcPr>
            <w:tcW w:w="5804" w:type="dxa"/>
          </w:tcPr>
          <w:p w14:paraId="190A2F82" w14:textId="20E9C57B" w:rsidR="00C328CE" w:rsidRDefault="00C328CE" w:rsidP="005C7A31">
            <w:pPr>
              <w:pStyle w:val="TableParagraph"/>
              <w:spacing w:line="360" w:lineRule="auto"/>
              <w:rPr>
                <w:sz w:val="20"/>
              </w:rPr>
            </w:pPr>
            <w:proofErr w:type="spellStart"/>
            <w:r>
              <w:rPr>
                <w:sz w:val="20"/>
              </w:rPr>
              <w:t>Esperienza</w:t>
            </w:r>
            <w:proofErr w:type="spellEnd"/>
            <w:r>
              <w:rPr>
                <w:spacing w:val="-6"/>
                <w:sz w:val="20"/>
              </w:rPr>
              <w:t xml:space="preserve"> </w:t>
            </w:r>
            <w:proofErr w:type="spellStart"/>
            <w:r>
              <w:rPr>
                <w:sz w:val="20"/>
              </w:rPr>
              <w:t>nella</w:t>
            </w:r>
            <w:proofErr w:type="spellEnd"/>
            <w:r>
              <w:rPr>
                <w:spacing w:val="-6"/>
                <w:sz w:val="20"/>
              </w:rPr>
              <w:t xml:space="preserve"> </w:t>
            </w:r>
            <w:proofErr w:type="spellStart"/>
            <w:r>
              <w:rPr>
                <w:sz w:val="20"/>
              </w:rPr>
              <w:t>realizzazione</w:t>
            </w:r>
            <w:proofErr w:type="spellEnd"/>
            <w:r>
              <w:rPr>
                <w:spacing w:val="-5"/>
                <w:sz w:val="20"/>
              </w:rPr>
              <w:t xml:space="preserve"> </w:t>
            </w:r>
            <w:r>
              <w:rPr>
                <w:sz w:val="20"/>
              </w:rPr>
              <w:t>di</w:t>
            </w:r>
            <w:r>
              <w:rPr>
                <w:spacing w:val="-7"/>
                <w:sz w:val="20"/>
              </w:rPr>
              <w:t xml:space="preserve"> </w:t>
            </w:r>
            <w:proofErr w:type="spellStart"/>
            <w:r>
              <w:rPr>
                <w:sz w:val="20"/>
              </w:rPr>
              <w:t>progetti</w:t>
            </w:r>
            <w:proofErr w:type="spellEnd"/>
            <w:r>
              <w:rPr>
                <w:spacing w:val="-6"/>
                <w:sz w:val="20"/>
              </w:rPr>
              <w:t xml:space="preserve"> </w:t>
            </w:r>
            <w:proofErr w:type="spellStart"/>
            <w:r>
              <w:rPr>
                <w:sz w:val="20"/>
              </w:rPr>
              <w:t>attinenti</w:t>
            </w:r>
            <w:proofErr w:type="spellEnd"/>
            <w:r>
              <w:rPr>
                <w:spacing w:val="-7"/>
                <w:sz w:val="20"/>
              </w:rPr>
              <w:t xml:space="preserve"> </w:t>
            </w:r>
            <w:proofErr w:type="spellStart"/>
            <w:proofErr w:type="gramStart"/>
            <w:r>
              <w:rPr>
                <w:sz w:val="20"/>
              </w:rPr>
              <w:t>all’oggetto</w:t>
            </w:r>
            <w:proofErr w:type="spellEnd"/>
            <w:r>
              <w:rPr>
                <w:spacing w:val="-53"/>
                <w:sz w:val="20"/>
              </w:rPr>
              <w:t xml:space="preserve"> </w:t>
            </w:r>
            <w:r w:rsidR="00116FC8">
              <w:rPr>
                <w:spacing w:val="-53"/>
                <w:sz w:val="20"/>
              </w:rPr>
              <w:t xml:space="preserve"> </w:t>
            </w:r>
            <w:proofErr w:type="spellStart"/>
            <w:r>
              <w:rPr>
                <w:sz w:val="20"/>
              </w:rPr>
              <w:t>dell’avviso</w:t>
            </w:r>
            <w:proofErr w:type="spellEnd"/>
            <w:proofErr w:type="gramEnd"/>
          </w:p>
        </w:tc>
        <w:tc>
          <w:tcPr>
            <w:tcW w:w="3260" w:type="dxa"/>
          </w:tcPr>
          <w:p w14:paraId="36CD5782" w14:textId="77777777" w:rsidR="00C328CE" w:rsidRDefault="00C328CE" w:rsidP="005C7A31">
            <w:pPr>
              <w:pStyle w:val="TableParagraph"/>
              <w:spacing w:before="180"/>
              <w:ind w:left="17"/>
              <w:rPr>
                <w:sz w:val="20"/>
              </w:rPr>
            </w:pPr>
            <w:proofErr w:type="spellStart"/>
            <w:r>
              <w:rPr>
                <w:sz w:val="20"/>
              </w:rPr>
              <w:t>Punti</w:t>
            </w:r>
            <w:proofErr w:type="spellEnd"/>
            <w:r>
              <w:rPr>
                <w:spacing w:val="-3"/>
                <w:sz w:val="20"/>
              </w:rPr>
              <w:t xml:space="preserve"> </w:t>
            </w:r>
            <w:r>
              <w:rPr>
                <w:sz w:val="20"/>
              </w:rPr>
              <w:t>2</w:t>
            </w:r>
            <w:r>
              <w:rPr>
                <w:spacing w:val="-3"/>
                <w:sz w:val="20"/>
              </w:rPr>
              <w:t xml:space="preserve"> </w:t>
            </w:r>
            <w:r>
              <w:rPr>
                <w:sz w:val="20"/>
              </w:rPr>
              <w:t>per</w:t>
            </w:r>
            <w:r>
              <w:rPr>
                <w:spacing w:val="-5"/>
                <w:sz w:val="20"/>
              </w:rPr>
              <w:t xml:space="preserve"> </w:t>
            </w:r>
            <w:proofErr w:type="spellStart"/>
            <w:r>
              <w:rPr>
                <w:sz w:val="20"/>
              </w:rPr>
              <w:t>ogni</w:t>
            </w:r>
            <w:proofErr w:type="spellEnd"/>
            <w:r>
              <w:rPr>
                <w:spacing w:val="-2"/>
                <w:sz w:val="20"/>
              </w:rPr>
              <w:t xml:space="preserve"> </w:t>
            </w:r>
            <w:proofErr w:type="spellStart"/>
            <w:r>
              <w:rPr>
                <w:sz w:val="20"/>
              </w:rPr>
              <w:t>progetto</w:t>
            </w:r>
            <w:proofErr w:type="spellEnd"/>
          </w:p>
        </w:tc>
        <w:tc>
          <w:tcPr>
            <w:tcW w:w="709" w:type="dxa"/>
          </w:tcPr>
          <w:p w14:paraId="3389EBE5" w14:textId="77777777" w:rsidR="00C328CE" w:rsidRDefault="00C328CE" w:rsidP="005C7A31">
            <w:pPr>
              <w:pStyle w:val="TableParagraph"/>
              <w:spacing w:before="180"/>
              <w:ind w:left="17"/>
              <w:rPr>
                <w:sz w:val="20"/>
              </w:rPr>
            </w:pPr>
          </w:p>
        </w:tc>
      </w:tr>
      <w:tr w:rsidR="00C328CE" w14:paraId="6CAB2F07" w14:textId="4D2B872F" w:rsidTr="00C328CE">
        <w:trPr>
          <w:trHeight w:val="374"/>
        </w:trPr>
        <w:tc>
          <w:tcPr>
            <w:tcW w:w="5804" w:type="dxa"/>
          </w:tcPr>
          <w:p w14:paraId="49D56562" w14:textId="77777777" w:rsidR="00C328CE" w:rsidRDefault="00C328CE" w:rsidP="005C7A31">
            <w:pPr>
              <w:pStyle w:val="TableParagraph"/>
              <w:rPr>
                <w:sz w:val="20"/>
              </w:rPr>
            </w:pPr>
            <w:proofErr w:type="spellStart"/>
            <w:r>
              <w:rPr>
                <w:sz w:val="20"/>
              </w:rPr>
              <w:t>Competenze</w:t>
            </w:r>
            <w:proofErr w:type="spellEnd"/>
            <w:r>
              <w:rPr>
                <w:spacing w:val="-5"/>
                <w:sz w:val="20"/>
              </w:rPr>
              <w:t xml:space="preserve"> </w:t>
            </w:r>
            <w:proofErr w:type="spellStart"/>
            <w:r>
              <w:rPr>
                <w:sz w:val="20"/>
              </w:rPr>
              <w:t>informatiche</w:t>
            </w:r>
            <w:proofErr w:type="spellEnd"/>
            <w:r>
              <w:rPr>
                <w:spacing w:val="-4"/>
                <w:sz w:val="20"/>
              </w:rPr>
              <w:t xml:space="preserve"> </w:t>
            </w:r>
            <w:r>
              <w:rPr>
                <w:sz w:val="20"/>
              </w:rPr>
              <w:t>certificate</w:t>
            </w:r>
            <w:r>
              <w:rPr>
                <w:spacing w:val="-4"/>
                <w:sz w:val="20"/>
              </w:rPr>
              <w:t xml:space="preserve"> </w:t>
            </w:r>
            <w:r>
              <w:rPr>
                <w:sz w:val="20"/>
              </w:rPr>
              <w:t>(ECDL</w:t>
            </w:r>
            <w:r>
              <w:rPr>
                <w:spacing w:val="-4"/>
                <w:sz w:val="20"/>
              </w:rPr>
              <w:t xml:space="preserve"> </w:t>
            </w:r>
            <w:r>
              <w:rPr>
                <w:sz w:val="20"/>
              </w:rPr>
              <w:t>o</w:t>
            </w:r>
            <w:r>
              <w:rPr>
                <w:spacing w:val="-4"/>
                <w:sz w:val="20"/>
              </w:rPr>
              <w:t xml:space="preserve"> </w:t>
            </w:r>
            <w:r>
              <w:rPr>
                <w:sz w:val="20"/>
              </w:rPr>
              <w:t>EIPASS)</w:t>
            </w:r>
          </w:p>
        </w:tc>
        <w:tc>
          <w:tcPr>
            <w:tcW w:w="3260" w:type="dxa"/>
          </w:tcPr>
          <w:p w14:paraId="1A9F4F20" w14:textId="77777777" w:rsidR="00C328CE" w:rsidRDefault="00C328CE" w:rsidP="005C7A31">
            <w:pPr>
              <w:pStyle w:val="TableParagraph"/>
              <w:ind w:left="17"/>
              <w:rPr>
                <w:sz w:val="20"/>
              </w:rPr>
            </w:pPr>
            <w:proofErr w:type="spellStart"/>
            <w:r>
              <w:rPr>
                <w:sz w:val="20"/>
              </w:rPr>
              <w:t>Punti</w:t>
            </w:r>
            <w:proofErr w:type="spellEnd"/>
            <w:r>
              <w:rPr>
                <w:spacing w:val="-3"/>
                <w:sz w:val="20"/>
              </w:rPr>
              <w:t xml:space="preserve"> </w:t>
            </w:r>
            <w:r>
              <w:rPr>
                <w:sz w:val="20"/>
              </w:rPr>
              <w:t>2</w:t>
            </w:r>
            <w:r>
              <w:rPr>
                <w:spacing w:val="-3"/>
                <w:sz w:val="20"/>
              </w:rPr>
              <w:t xml:space="preserve"> </w:t>
            </w:r>
            <w:r>
              <w:rPr>
                <w:sz w:val="20"/>
              </w:rPr>
              <w:t>per</w:t>
            </w:r>
            <w:r>
              <w:rPr>
                <w:spacing w:val="-4"/>
                <w:sz w:val="20"/>
              </w:rPr>
              <w:t xml:space="preserve"> </w:t>
            </w:r>
            <w:proofErr w:type="spellStart"/>
            <w:r>
              <w:rPr>
                <w:sz w:val="20"/>
              </w:rPr>
              <w:t>certificazione</w:t>
            </w:r>
            <w:proofErr w:type="spellEnd"/>
            <w:r>
              <w:rPr>
                <w:spacing w:val="-2"/>
                <w:sz w:val="20"/>
              </w:rPr>
              <w:t xml:space="preserve"> </w:t>
            </w:r>
            <w:r>
              <w:rPr>
                <w:sz w:val="20"/>
              </w:rPr>
              <w:t>(max</w:t>
            </w:r>
            <w:r>
              <w:rPr>
                <w:spacing w:val="-2"/>
                <w:sz w:val="20"/>
              </w:rPr>
              <w:t xml:space="preserve"> </w:t>
            </w:r>
            <w:r>
              <w:rPr>
                <w:sz w:val="20"/>
              </w:rPr>
              <w:t>6)</w:t>
            </w:r>
          </w:p>
        </w:tc>
        <w:tc>
          <w:tcPr>
            <w:tcW w:w="709" w:type="dxa"/>
          </w:tcPr>
          <w:p w14:paraId="19EDEB7F" w14:textId="77777777" w:rsidR="00C328CE" w:rsidRDefault="00C328CE" w:rsidP="005C7A31">
            <w:pPr>
              <w:pStyle w:val="TableParagraph"/>
              <w:ind w:left="17"/>
              <w:rPr>
                <w:sz w:val="20"/>
              </w:rPr>
            </w:pPr>
          </w:p>
        </w:tc>
      </w:tr>
    </w:tbl>
    <w:p w14:paraId="2E165C44" w14:textId="77777777" w:rsidR="00851811" w:rsidRPr="00DF1B5C" w:rsidRDefault="00851811" w:rsidP="00BE5FB6">
      <w:pPr>
        <w:pStyle w:val="Articolo"/>
        <w:spacing w:before="120" w:line="276" w:lineRule="auto"/>
        <w:contextualSpacing w:val="0"/>
        <w:jc w:val="both"/>
        <w:rPr>
          <w:rFonts w:ascii="Times New Roman" w:hAnsi="Times New Roman" w:cs="Times New Roman"/>
        </w:rPr>
      </w:pPr>
    </w:p>
    <w:p w14:paraId="73E9F107" w14:textId="77777777" w:rsidR="00E1756D" w:rsidRPr="00BD5973" w:rsidRDefault="00E1756D" w:rsidP="00E1756D">
      <w:pPr>
        <w:spacing w:after="160"/>
        <w:rPr>
          <w:szCs w:val="22"/>
        </w:rPr>
      </w:pPr>
      <w:r w:rsidRPr="00A877C9">
        <w:rPr>
          <w:szCs w:val="22"/>
        </w:rPr>
        <w:t>Dichiarazioni rese con la consapevolezza delle sanzioni penali, nel caso di dichiarazioni non veritiere e falsità negli atti, richiamate dall’art.76 D.P.R. 445 del 28/12/2000.</w:t>
      </w:r>
    </w:p>
    <w:p w14:paraId="23195F79" w14:textId="77777777" w:rsidR="004A04A6" w:rsidRDefault="004A04A6" w:rsidP="00E1756D">
      <w:pPr>
        <w:tabs>
          <w:tab w:val="left" w:pos="5245"/>
        </w:tabs>
        <w:spacing w:line="360" w:lineRule="auto"/>
        <w:rPr>
          <w:szCs w:val="22"/>
        </w:rPr>
      </w:pPr>
    </w:p>
    <w:p w14:paraId="0BD83B09" w14:textId="3B03FD4E" w:rsidR="00E1756D" w:rsidRPr="00E1756D" w:rsidRDefault="00E1756D" w:rsidP="00E1756D">
      <w:pPr>
        <w:tabs>
          <w:tab w:val="left" w:pos="5245"/>
        </w:tabs>
        <w:spacing w:line="360" w:lineRule="auto"/>
        <w:rPr>
          <w:b/>
          <w:szCs w:val="22"/>
        </w:rPr>
      </w:pPr>
      <w:r>
        <w:rPr>
          <w:szCs w:val="22"/>
        </w:rPr>
        <w:t xml:space="preserve">Data, </w:t>
      </w:r>
      <w:r>
        <w:rPr>
          <w:szCs w:val="22"/>
        </w:rPr>
        <w:tab/>
      </w:r>
      <w:r>
        <w:rPr>
          <w:szCs w:val="22"/>
        </w:rPr>
        <w:tab/>
      </w:r>
      <w:r>
        <w:rPr>
          <w:szCs w:val="22"/>
        </w:rPr>
        <w:tab/>
      </w:r>
      <w:r>
        <w:rPr>
          <w:szCs w:val="22"/>
        </w:rPr>
        <w:tab/>
        <w:t>Firma</w:t>
      </w:r>
    </w:p>
    <w:sectPr w:rsidR="00E1756D" w:rsidRPr="00E1756D" w:rsidSect="0026108F">
      <w:footerReference w:type="even" r:id="rId8"/>
      <w:footerReference w:type="default" r:id="rId9"/>
      <w:pgSz w:w="11907" w:h="16839" w:code="9"/>
      <w:pgMar w:top="993"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1A4A9" w14:textId="77777777" w:rsidR="00E40F1D" w:rsidRDefault="00E40F1D">
      <w:r>
        <w:separator/>
      </w:r>
    </w:p>
  </w:endnote>
  <w:endnote w:type="continuationSeparator" w:id="0">
    <w:p w14:paraId="3E288C15" w14:textId="77777777" w:rsidR="00E40F1D" w:rsidRDefault="00E4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Kan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D9F2" w14:textId="77777777" w:rsidR="000E0BB9" w:rsidRDefault="000E0BB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B3D13B9" w14:textId="77777777" w:rsidR="000E0BB9" w:rsidRDefault="000E0BB9">
    <w:pPr>
      <w:pStyle w:val="Pidipagina"/>
    </w:pPr>
  </w:p>
  <w:p w14:paraId="112A6EF6" w14:textId="77777777" w:rsidR="000E0BB9" w:rsidRDefault="000E0BB9"/>
  <w:p w14:paraId="23EF832C" w14:textId="77777777" w:rsidR="000E0BB9" w:rsidRDefault="000E0B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9FD4" w14:textId="525B136F" w:rsidR="000E0BB9" w:rsidRDefault="000E0BB9">
    <w:pPr>
      <w:pStyle w:val="Pidipagina"/>
      <w:jc w:val="right"/>
    </w:pPr>
    <w:r>
      <w:fldChar w:fldCharType="begin"/>
    </w:r>
    <w:r>
      <w:instrText>PAGE   \* MERGEFORMAT</w:instrText>
    </w:r>
    <w:r>
      <w:fldChar w:fldCharType="separate"/>
    </w:r>
    <w:r>
      <w:rPr>
        <w:noProof/>
      </w:rPr>
      <w:t>17</w:t>
    </w:r>
    <w:r>
      <w:fldChar w:fldCharType="end"/>
    </w:r>
  </w:p>
  <w:p w14:paraId="4DA043E2" w14:textId="77777777" w:rsidR="000E0BB9" w:rsidRDefault="000E0B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790F6" w14:textId="77777777" w:rsidR="00E40F1D" w:rsidRDefault="00E40F1D">
      <w:r>
        <w:separator/>
      </w:r>
    </w:p>
  </w:footnote>
  <w:footnote w:type="continuationSeparator" w:id="0">
    <w:p w14:paraId="6638D8FA" w14:textId="77777777" w:rsidR="00E40F1D" w:rsidRDefault="00E40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D2D0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1C65CC"/>
    <w:multiLevelType w:val="hybridMultilevel"/>
    <w:tmpl w:val="C4D6ED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58F7649"/>
    <w:multiLevelType w:val="hybridMultilevel"/>
    <w:tmpl w:val="C4D6ED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A97889"/>
    <w:multiLevelType w:val="hybridMultilevel"/>
    <w:tmpl w:val="C4D6ED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B847DA"/>
    <w:multiLevelType w:val="multilevel"/>
    <w:tmpl w:val="9F30800E"/>
    <w:lvl w:ilvl="0">
      <w:start w:val="1"/>
      <w:numFmt w:val="lowerLetter"/>
      <w:lvlText w:val="%1)"/>
      <w:lvlJc w:val="left"/>
      <w:pPr>
        <w:ind w:left="360" w:hanging="360"/>
      </w:pPr>
      <w:rPr>
        <w:b w:val="0"/>
        <w:bCs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22F555BC"/>
    <w:multiLevelType w:val="multilevel"/>
    <w:tmpl w:val="5E9C077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F5A1A33"/>
    <w:multiLevelType w:val="hybridMultilevel"/>
    <w:tmpl w:val="9042B014"/>
    <w:lvl w:ilvl="0" w:tplc="ADBE0002">
      <w:start w:val="1"/>
      <w:numFmt w:val="decimal"/>
      <w:lvlText w:val="%1-"/>
      <w:lvlJc w:val="left"/>
      <w:pPr>
        <w:ind w:left="1080" w:hanging="360"/>
      </w:pPr>
      <w:rPr>
        <w:rFonts w:eastAsia="Calibri" w:cs="Times New Roman"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6724980"/>
    <w:multiLevelType w:val="hybridMultilevel"/>
    <w:tmpl w:val="CACEE3D0"/>
    <w:lvl w:ilvl="0" w:tplc="EA6A6E1E">
      <w:start w:val="1"/>
      <w:numFmt w:val="bullet"/>
      <w:lvlText w:val="-"/>
      <w:lvlJc w:val="left"/>
      <w:pPr>
        <w:ind w:left="720" w:hanging="360"/>
      </w:pPr>
      <w:rPr>
        <w:rFonts w:ascii="Calibri" w:eastAsia="Calibri" w:hAnsi="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DC62BB"/>
    <w:multiLevelType w:val="hybridMultilevel"/>
    <w:tmpl w:val="E9EE117C"/>
    <w:lvl w:ilvl="0" w:tplc="2708C2C8">
      <w:start w:val="1"/>
      <w:numFmt w:val="bullet"/>
      <w:lvlText w:val="-"/>
      <w:lvlJc w:val="left"/>
      <w:pPr>
        <w:ind w:left="720" w:hanging="360"/>
      </w:pPr>
      <w:rPr>
        <w:rFonts w:ascii="Trebuchet MS" w:eastAsia="MS Mincho" w:hAnsi="Trebuchet MS"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15:restartNumberingAfterBreak="0">
    <w:nsid w:val="49F449B3"/>
    <w:multiLevelType w:val="hybridMultilevel"/>
    <w:tmpl w:val="077C994C"/>
    <w:lvl w:ilvl="0" w:tplc="D8722490">
      <w:start w:val="1"/>
      <w:numFmt w:val="lowerLetter"/>
      <w:lvlText w:val="%1)"/>
      <w:lvlJc w:val="left"/>
      <w:pPr>
        <w:ind w:left="620" w:hanging="360"/>
      </w:pPr>
      <w:rPr>
        <w:rFonts w:hint="default"/>
        <w:sz w:val="22"/>
      </w:rPr>
    </w:lvl>
    <w:lvl w:ilvl="1" w:tplc="04100019" w:tentative="1">
      <w:start w:val="1"/>
      <w:numFmt w:val="lowerLetter"/>
      <w:lvlText w:val="%2."/>
      <w:lvlJc w:val="left"/>
      <w:pPr>
        <w:ind w:left="1340" w:hanging="360"/>
      </w:pPr>
    </w:lvl>
    <w:lvl w:ilvl="2" w:tplc="0410001B" w:tentative="1">
      <w:start w:val="1"/>
      <w:numFmt w:val="lowerRoman"/>
      <w:lvlText w:val="%3."/>
      <w:lvlJc w:val="right"/>
      <w:pPr>
        <w:ind w:left="2060" w:hanging="180"/>
      </w:pPr>
    </w:lvl>
    <w:lvl w:ilvl="3" w:tplc="0410000F" w:tentative="1">
      <w:start w:val="1"/>
      <w:numFmt w:val="decimal"/>
      <w:lvlText w:val="%4."/>
      <w:lvlJc w:val="left"/>
      <w:pPr>
        <w:ind w:left="2780" w:hanging="360"/>
      </w:pPr>
    </w:lvl>
    <w:lvl w:ilvl="4" w:tplc="04100019" w:tentative="1">
      <w:start w:val="1"/>
      <w:numFmt w:val="lowerLetter"/>
      <w:lvlText w:val="%5."/>
      <w:lvlJc w:val="left"/>
      <w:pPr>
        <w:ind w:left="3500" w:hanging="360"/>
      </w:pPr>
    </w:lvl>
    <w:lvl w:ilvl="5" w:tplc="0410001B" w:tentative="1">
      <w:start w:val="1"/>
      <w:numFmt w:val="lowerRoman"/>
      <w:lvlText w:val="%6."/>
      <w:lvlJc w:val="right"/>
      <w:pPr>
        <w:ind w:left="4220" w:hanging="180"/>
      </w:pPr>
    </w:lvl>
    <w:lvl w:ilvl="6" w:tplc="0410000F" w:tentative="1">
      <w:start w:val="1"/>
      <w:numFmt w:val="decimal"/>
      <w:lvlText w:val="%7."/>
      <w:lvlJc w:val="left"/>
      <w:pPr>
        <w:ind w:left="4940" w:hanging="360"/>
      </w:pPr>
    </w:lvl>
    <w:lvl w:ilvl="7" w:tplc="04100019" w:tentative="1">
      <w:start w:val="1"/>
      <w:numFmt w:val="lowerLetter"/>
      <w:lvlText w:val="%8."/>
      <w:lvlJc w:val="left"/>
      <w:pPr>
        <w:ind w:left="5660" w:hanging="360"/>
      </w:pPr>
    </w:lvl>
    <w:lvl w:ilvl="8" w:tplc="0410001B" w:tentative="1">
      <w:start w:val="1"/>
      <w:numFmt w:val="lowerRoman"/>
      <w:lvlText w:val="%9."/>
      <w:lvlJc w:val="right"/>
      <w:pPr>
        <w:ind w:left="6380" w:hanging="180"/>
      </w:pPr>
    </w:lvl>
  </w:abstractNum>
  <w:abstractNum w:abstractNumId="25" w15:restartNumberingAfterBreak="0">
    <w:nsid w:val="52443BF6"/>
    <w:multiLevelType w:val="hybridMultilevel"/>
    <w:tmpl w:val="C4D6ED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50C7127"/>
    <w:multiLevelType w:val="hybridMultilevel"/>
    <w:tmpl w:val="4ACA8860"/>
    <w:lvl w:ilvl="0" w:tplc="04100017">
      <w:start w:val="1"/>
      <w:numFmt w:val="lowerLetter"/>
      <w:lvlText w:val="%1)"/>
      <w:lvlJc w:val="left"/>
      <w:pPr>
        <w:ind w:left="1440" w:hanging="360"/>
      </w:pPr>
      <w:rPr>
        <w:rFonts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DE3006"/>
    <w:multiLevelType w:val="hybridMultilevel"/>
    <w:tmpl w:val="2F04354C"/>
    <w:lvl w:ilvl="0" w:tplc="4E0A4D6E">
      <w:start w:val="1"/>
      <w:numFmt w:val="bullet"/>
      <w:lvlText w:val="-"/>
      <w:lvlJc w:val="left"/>
      <w:pPr>
        <w:ind w:left="720" w:hanging="360"/>
      </w:pPr>
      <w:rPr>
        <w:rFonts w:ascii="Times New Roman" w:eastAsia="Times New Roman" w:hAnsi="Times New Roman"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B080AA9"/>
    <w:multiLevelType w:val="hybridMultilevel"/>
    <w:tmpl w:val="C5D87F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5F016FFE"/>
    <w:multiLevelType w:val="hybridMultilevel"/>
    <w:tmpl w:val="80CEDCC0"/>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5" w15:restartNumberingAfterBreak="0">
    <w:nsid w:val="5F8D7C85"/>
    <w:multiLevelType w:val="hybridMultilevel"/>
    <w:tmpl w:val="C5D87F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FD5333B"/>
    <w:multiLevelType w:val="hybridMultilevel"/>
    <w:tmpl w:val="1AA234BA"/>
    <w:lvl w:ilvl="0" w:tplc="437EA45E">
      <w:start w:val="1"/>
      <w:numFmt w:val="bullet"/>
      <w:lvlText w:val="-"/>
      <w:lvlJc w:val="left"/>
      <w:pPr>
        <w:ind w:left="720" w:hanging="360"/>
      </w:pPr>
      <w:rPr>
        <w:rFonts w:ascii="Calibri" w:eastAsia="Times New Roman"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47B0F7C"/>
    <w:multiLevelType w:val="hybridMultilevel"/>
    <w:tmpl w:val="617892FA"/>
    <w:lvl w:ilvl="0" w:tplc="04100017">
      <w:start w:val="1"/>
      <w:numFmt w:val="lowerLetter"/>
      <w:lvlText w:val="%1)"/>
      <w:lvlJc w:val="lef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6FA5F9A"/>
    <w:multiLevelType w:val="hybridMultilevel"/>
    <w:tmpl w:val="C76C14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A8F32B7"/>
    <w:multiLevelType w:val="hybridMultilevel"/>
    <w:tmpl w:val="AE84915C"/>
    <w:lvl w:ilvl="0" w:tplc="4EFA6504">
      <w:start w:val="14"/>
      <w:numFmt w:val="bullet"/>
      <w:lvlText w:val="-"/>
      <w:lvlJc w:val="left"/>
      <w:pPr>
        <w:ind w:left="1440" w:hanging="360"/>
      </w:pPr>
      <w:rPr>
        <w:rFonts w:ascii="Trebuchet MS" w:eastAsia="Calibri" w:hAnsi="Trebuchet MS" w:cs="Times New Roman"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2"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3" w15:restartNumberingAfterBreak="0">
    <w:nsid w:val="72ED3FDD"/>
    <w:multiLevelType w:val="hybridMultilevel"/>
    <w:tmpl w:val="710C4568"/>
    <w:lvl w:ilvl="0" w:tplc="0410000B">
      <w:start w:val="1"/>
      <w:numFmt w:val="bullet"/>
      <w:lvlText w:val=""/>
      <w:lvlJc w:val="left"/>
      <w:pPr>
        <w:ind w:left="786" w:hanging="360"/>
      </w:pPr>
      <w:rPr>
        <w:rFonts w:ascii="Wingdings" w:hAnsi="Wingdings" w:cs="Wingding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5"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31"/>
  </w:num>
  <w:num w:numId="2">
    <w:abstractNumId w:val="33"/>
  </w:num>
  <w:num w:numId="3">
    <w:abstractNumId w:val="43"/>
  </w:num>
  <w:num w:numId="4">
    <w:abstractNumId w:val="9"/>
  </w:num>
  <w:num w:numId="5">
    <w:abstractNumId w:val="12"/>
  </w:num>
  <w:num w:numId="6">
    <w:abstractNumId w:val="35"/>
  </w:num>
  <w:num w:numId="7">
    <w:abstractNumId w:val="40"/>
  </w:num>
  <w:num w:numId="8">
    <w:abstractNumId w:val="34"/>
  </w:num>
  <w:num w:numId="9">
    <w:abstractNumId w:val="19"/>
  </w:num>
  <w:num w:numId="10">
    <w:abstractNumId w:val="29"/>
  </w:num>
  <w:num w:numId="11">
    <w:abstractNumId w:val="23"/>
  </w:num>
  <w:num w:numId="12">
    <w:abstractNumId w:val="45"/>
  </w:num>
  <w:num w:numId="13">
    <w:abstractNumId w:val="17"/>
  </w:num>
  <w:num w:numId="14">
    <w:abstractNumId w:val="44"/>
  </w:num>
  <w:num w:numId="15">
    <w:abstractNumId w:val="11"/>
  </w:num>
  <w:num w:numId="16">
    <w:abstractNumId w:val="39"/>
  </w:num>
  <w:num w:numId="17">
    <w:abstractNumId w:val="8"/>
  </w:num>
  <w:num w:numId="18">
    <w:abstractNumId w:val="5"/>
  </w:num>
  <w:num w:numId="19">
    <w:abstractNumId w:val="37"/>
  </w:num>
  <w:num w:numId="20">
    <w:abstractNumId w:val="15"/>
  </w:num>
  <w:num w:numId="21">
    <w:abstractNumId w:val="26"/>
  </w:num>
  <w:num w:numId="22">
    <w:abstractNumId w:val="18"/>
  </w:num>
  <w:num w:numId="23">
    <w:abstractNumId w:val="16"/>
  </w:num>
  <w:num w:numId="24">
    <w:abstractNumId w:val="13"/>
  </w:num>
  <w:num w:numId="25">
    <w:abstractNumId w:val="27"/>
  </w:num>
  <w:num w:numId="26">
    <w:abstractNumId w:val="14"/>
  </w:num>
  <w:num w:numId="27">
    <w:abstractNumId w:val="42"/>
  </w:num>
  <w:num w:numId="28">
    <w:abstractNumId w:val="36"/>
  </w:num>
  <w:num w:numId="29">
    <w:abstractNumId w:val="0"/>
  </w:num>
  <w:num w:numId="30">
    <w:abstractNumId w:val="24"/>
  </w:num>
  <w:num w:numId="31">
    <w:abstractNumId w:val="32"/>
  </w:num>
  <w:num w:numId="32">
    <w:abstractNumId w:val="30"/>
  </w:num>
  <w:num w:numId="33">
    <w:abstractNumId w:val="21"/>
  </w:num>
  <w:num w:numId="34">
    <w:abstractNumId w:val="22"/>
  </w:num>
  <w:num w:numId="35">
    <w:abstractNumId w:val="3"/>
  </w:num>
  <w:num w:numId="36">
    <w:abstractNumId w:val="4"/>
  </w:num>
  <w:num w:numId="37">
    <w:abstractNumId w:val="10"/>
  </w:num>
  <w:num w:numId="38">
    <w:abstractNumId w:val="25"/>
  </w:num>
  <w:num w:numId="39">
    <w:abstractNumId w:val="7"/>
  </w:num>
  <w:num w:numId="40">
    <w:abstractNumId w:val="20"/>
  </w:num>
  <w:num w:numId="41">
    <w:abstractNumId w:val="41"/>
  </w:num>
  <w:num w:numId="42">
    <w:abstractNumId w:val="28"/>
  </w:num>
  <w:num w:numId="43">
    <w:abstractNumId w:val="38"/>
  </w:num>
  <w:num w:numId="44">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70D3"/>
    <w:rsid w:val="00010D73"/>
    <w:rsid w:val="0001314D"/>
    <w:rsid w:val="0001443F"/>
    <w:rsid w:val="00015D2C"/>
    <w:rsid w:val="00016658"/>
    <w:rsid w:val="00021EB3"/>
    <w:rsid w:val="0003018C"/>
    <w:rsid w:val="000309DF"/>
    <w:rsid w:val="00031FEB"/>
    <w:rsid w:val="00033901"/>
    <w:rsid w:val="000371CE"/>
    <w:rsid w:val="00040066"/>
    <w:rsid w:val="00046B4A"/>
    <w:rsid w:val="00047934"/>
    <w:rsid w:val="000507C5"/>
    <w:rsid w:val="0005084A"/>
    <w:rsid w:val="00051A9E"/>
    <w:rsid w:val="00051CAE"/>
    <w:rsid w:val="00051E72"/>
    <w:rsid w:val="000534AD"/>
    <w:rsid w:val="000539ED"/>
    <w:rsid w:val="00053DE3"/>
    <w:rsid w:val="00053E60"/>
    <w:rsid w:val="000564C9"/>
    <w:rsid w:val="00056833"/>
    <w:rsid w:val="00062E4A"/>
    <w:rsid w:val="000670A5"/>
    <w:rsid w:val="0007048C"/>
    <w:rsid w:val="000706F3"/>
    <w:rsid w:val="00072224"/>
    <w:rsid w:val="000736AB"/>
    <w:rsid w:val="00074CDD"/>
    <w:rsid w:val="0007706B"/>
    <w:rsid w:val="0008242F"/>
    <w:rsid w:val="00093B8A"/>
    <w:rsid w:val="000A19BA"/>
    <w:rsid w:val="000A2C09"/>
    <w:rsid w:val="000A379A"/>
    <w:rsid w:val="000A74CB"/>
    <w:rsid w:val="000B12C5"/>
    <w:rsid w:val="000B480F"/>
    <w:rsid w:val="000B6C44"/>
    <w:rsid w:val="000C0039"/>
    <w:rsid w:val="000C11ED"/>
    <w:rsid w:val="000C7368"/>
    <w:rsid w:val="000D1AFB"/>
    <w:rsid w:val="000D2632"/>
    <w:rsid w:val="000D5BE5"/>
    <w:rsid w:val="000E0BB9"/>
    <w:rsid w:val="000E1E4D"/>
    <w:rsid w:val="000E246B"/>
    <w:rsid w:val="000E2F27"/>
    <w:rsid w:val="000E38A6"/>
    <w:rsid w:val="000E446C"/>
    <w:rsid w:val="000F0CA0"/>
    <w:rsid w:val="000F1DF4"/>
    <w:rsid w:val="000F2156"/>
    <w:rsid w:val="000F4537"/>
    <w:rsid w:val="000F4D89"/>
    <w:rsid w:val="000F5E3D"/>
    <w:rsid w:val="000F5F5D"/>
    <w:rsid w:val="000F6179"/>
    <w:rsid w:val="000F6876"/>
    <w:rsid w:val="000F7D70"/>
    <w:rsid w:val="000F7F3B"/>
    <w:rsid w:val="00100384"/>
    <w:rsid w:val="00101744"/>
    <w:rsid w:val="00104930"/>
    <w:rsid w:val="00104CEA"/>
    <w:rsid w:val="00112288"/>
    <w:rsid w:val="00112BBD"/>
    <w:rsid w:val="00114DF5"/>
    <w:rsid w:val="00116FC8"/>
    <w:rsid w:val="0012335E"/>
    <w:rsid w:val="001260DF"/>
    <w:rsid w:val="00131078"/>
    <w:rsid w:val="00132B57"/>
    <w:rsid w:val="001335C6"/>
    <w:rsid w:val="00133C52"/>
    <w:rsid w:val="00135167"/>
    <w:rsid w:val="001352AB"/>
    <w:rsid w:val="00140B98"/>
    <w:rsid w:val="001451B9"/>
    <w:rsid w:val="001508F3"/>
    <w:rsid w:val="0015319D"/>
    <w:rsid w:val="00154F0E"/>
    <w:rsid w:val="00157BF6"/>
    <w:rsid w:val="00160EA8"/>
    <w:rsid w:val="001622AF"/>
    <w:rsid w:val="00164BD8"/>
    <w:rsid w:val="00167C80"/>
    <w:rsid w:val="00174486"/>
    <w:rsid w:val="00174541"/>
    <w:rsid w:val="00175FFB"/>
    <w:rsid w:val="00182723"/>
    <w:rsid w:val="00184E01"/>
    <w:rsid w:val="00185A49"/>
    <w:rsid w:val="00186225"/>
    <w:rsid w:val="00186CFD"/>
    <w:rsid w:val="0018773E"/>
    <w:rsid w:val="00191CA1"/>
    <w:rsid w:val="00192E9B"/>
    <w:rsid w:val="001A5909"/>
    <w:rsid w:val="001A6378"/>
    <w:rsid w:val="001B1257"/>
    <w:rsid w:val="001B1415"/>
    <w:rsid w:val="001B484F"/>
    <w:rsid w:val="001B7378"/>
    <w:rsid w:val="001C0302"/>
    <w:rsid w:val="001C6B48"/>
    <w:rsid w:val="001C6C49"/>
    <w:rsid w:val="001D4B64"/>
    <w:rsid w:val="001D5398"/>
    <w:rsid w:val="001D6B50"/>
    <w:rsid w:val="001E1CD5"/>
    <w:rsid w:val="001E4529"/>
    <w:rsid w:val="001E52E4"/>
    <w:rsid w:val="001F16A2"/>
    <w:rsid w:val="001F207B"/>
    <w:rsid w:val="001F5329"/>
    <w:rsid w:val="001F668F"/>
    <w:rsid w:val="001F6C2D"/>
    <w:rsid w:val="0020026C"/>
    <w:rsid w:val="00207849"/>
    <w:rsid w:val="00210607"/>
    <w:rsid w:val="00211108"/>
    <w:rsid w:val="00213B82"/>
    <w:rsid w:val="00213C1D"/>
    <w:rsid w:val="0021559E"/>
    <w:rsid w:val="0021725D"/>
    <w:rsid w:val="00217C76"/>
    <w:rsid w:val="00222A56"/>
    <w:rsid w:val="002247FE"/>
    <w:rsid w:val="00225146"/>
    <w:rsid w:val="00226CB3"/>
    <w:rsid w:val="00226F8F"/>
    <w:rsid w:val="0023285D"/>
    <w:rsid w:val="00232C82"/>
    <w:rsid w:val="002330C3"/>
    <w:rsid w:val="002373BB"/>
    <w:rsid w:val="00240337"/>
    <w:rsid w:val="00242337"/>
    <w:rsid w:val="0024391D"/>
    <w:rsid w:val="00252510"/>
    <w:rsid w:val="0025352F"/>
    <w:rsid w:val="002539BB"/>
    <w:rsid w:val="00255CE2"/>
    <w:rsid w:val="0025698C"/>
    <w:rsid w:val="0026108F"/>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3EC6"/>
    <w:rsid w:val="002D472B"/>
    <w:rsid w:val="002D473A"/>
    <w:rsid w:val="002D786D"/>
    <w:rsid w:val="002E1891"/>
    <w:rsid w:val="002E1DEB"/>
    <w:rsid w:val="002E5DB6"/>
    <w:rsid w:val="002F49B3"/>
    <w:rsid w:val="002F66C4"/>
    <w:rsid w:val="00300F45"/>
    <w:rsid w:val="0030219E"/>
    <w:rsid w:val="00304B62"/>
    <w:rsid w:val="00305E42"/>
    <w:rsid w:val="0030701D"/>
    <w:rsid w:val="0032693F"/>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0C"/>
    <w:rsid w:val="003824FF"/>
    <w:rsid w:val="00382EC8"/>
    <w:rsid w:val="00383ADD"/>
    <w:rsid w:val="003909C1"/>
    <w:rsid w:val="00392E1C"/>
    <w:rsid w:val="00395933"/>
    <w:rsid w:val="003A007F"/>
    <w:rsid w:val="003A01DE"/>
    <w:rsid w:val="003A0C96"/>
    <w:rsid w:val="003A1779"/>
    <w:rsid w:val="003A433E"/>
    <w:rsid w:val="003A5D3A"/>
    <w:rsid w:val="003B79E2"/>
    <w:rsid w:val="003C0DE3"/>
    <w:rsid w:val="003C106B"/>
    <w:rsid w:val="003C60F6"/>
    <w:rsid w:val="003C7A75"/>
    <w:rsid w:val="003D4352"/>
    <w:rsid w:val="003D5BA2"/>
    <w:rsid w:val="003E18F4"/>
    <w:rsid w:val="003E2DA4"/>
    <w:rsid w:val="003E2E35"/>
    <w:rsid w:val="003E5C47"/>
    <w:rsid w:val="003F2D21"/>
    <w:rsid w:val="003F5439"/>
    <w:rsid w:val="004076E9"/>
    <w:rsid w:val="00414813"/>
    <w:rsid w:val="00416DC1"/>
    <w:rsid w:val="00417A93"/>
    <w:rsid w:val="00430C48"/>
    <w:rsid w:val="00433CB5"/>
    <w:rsid w:val="00435CFB"/>
    <w:rsid w:val="00436388"/>
    <w:rsid w:val="0044224C"/>
    <w:rsid w:val="00443639"/>
    <w:rsid w:val="00443CB8"/>
    <w:rsid w:val="00446355"/>
    <w:rsid w:val="0044774A"/>
    <w:rsid w:val="00455E50"/>
    <w:rsid w:val="004563DD"/>
    <w:rsid w:val="00462440"/>
    <w:rsid w:val="004652D3"/>
    <w:rsid w:val="004657B2"/>
    <w:rsid w:val="004722C2"/>
    <w:rsid w:val="00473A05"/>
    <w:rsid w:val="00474036"/>
    <w:rsid w:val="00477BAB"/>
    <w:rsid w:val="00484CE2"/>
    <w:rsid w:val="00485D17"/>
    <w:rsid w:val="004914CB"/>
    <w:rsid w:val="00495704"/>
    <w:rsid w:val="00497369"/>
    <w:rsid w:val="004A04A6"/>
    <w:rsid w:val="004A5D71"/>
    <w:rsid w:val="004A786E"/>
    <w:rsid w:val="004B09C3"/>
    <w:rsid w:val="004B5569"/>
    <w:rsid w:val="004B62EF"/>
    <w:rsid w:val="004C01A7"/>
    <w:rsid w:val="004C30D7"/>
    <w:rsid w:val="004D18E3"/>
    <w:rsid w:val="004D1C0F"/>
    <w:rsid w:val="004D539A"/>
    <w:rsid w:val="004D5FFA"/>
    <w:rsid w:val="004E105E"/>
    <w:rsid w:val="004E3892"/>
    <w:rsid w:val="004E4071"/>
    <w:rsid w:val="004E6955"/>
    <w:rsid w:val="004F10A3"/>
    <w:rsid w:val="004F7A83"/>
    <w:rsid w:val="00503E82"/>
    <w:rsid w:val="00504B83"/>
    <w:rsid w:val="00505644"/>
    <w:rsid w:val="005057E0"/>
    <w:rsid w:val="005104C0"/>
    <w:rsid w:val="0051112D"/>
    <w:rsid w:val="00520DBD"/>
    <w:rsid w:val="00520F00"/>
    <w:rsid w:val="0052236B"/>
    <w:rsid w:val="00524858"/>
    <w:rsid w:val="00525018"/>
    <w:rsid w:val="00526196"/>
    <w:rsid w:val="005263CD"/>
    <w:rsid w:val="0052773A"/>
    <w:rsid w:val="00527AAD"/>
    <w:rsid w:val="00534523"/>
    <w:rsid w:val="00535EF8"/>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2F8E"/>
    <w:rsid w:val="00583A1F"/>
    <w:rsid w:val="00585647"/>
    <w:rsid w:val="00585A3D"/>
    <w:rsid w:val="00585C3D"/>
    <w:rsid w:val="00591CC1"/>
    <w:rsid w:val="00597E09"/>
    <w:rsid w:val="005A4B10"/>
    <w:rsid w:val="005A5AB6"/>
    <w:rsid w:val="005A7F30"/>
    <w:rsid w:val="005B3174"/>
    <w:rsid w:val="005B65B5"/>
    <w:rsid w:val="005C77DE"/>
    <w:rsid w:val="005D6EE2"/>
    <w:rsid w:val="005D742D"/>
    <w:rsid w:val="005E0503"/>
    <w:rsid w:val="005E12B3"/>
    <w:rsid w:val="005E1624"/>
    <w:rsid w:val="005E1D00"/>
    <w:rsid w:val="005E1E0C"/>
    <w:rsid w:val="005E2288"/>
    <w:rsid w:val="005E387E"/>
    <w:rsid w:val="005E53CE"/>
    <w:rsid w:val="005E548F"/>
    <w:rsid w:val="005E721D"/>
    <w:rsid w:val="005E7400"/>
    <w:rsid w:val="005F5051"/>
    <w:rsid w:val="005F72D5"/>
    <w:rsid w:val="006008A3"/>
    <w:rsid w:val="00601F99"/>
    <w:rsid w:val="00604D3F"/>
    <w:rsid w:val="006052B6"/>
    <w:rsid w:val="00605CA8"/>
    <w:rsid w:val="00605DE5"/>
    <w:rsid w:val="00606B2E"/>
    <w:rsid w:val="00607877"/>
    <w:rsid w:val="0061011E"/>
    <w:rsid w:val="006105EA"/>
    <w:rsid w:val="00613E0F"/>
    <w:rsid w:val="006149C4"/>
    <w:rsid w:val="006167AA"/>
    <w:rsid w:val="0062483F"/>
    <w:rsid w:val="006317F2"/>
    <w:rsid w:val="00632BF9"/>
    <w:rsid w:val="00632F5C"/>
    <w:rsid w:val="00635CBB"/>
    <w:rsid w:val="006378DA"/>
    <w:rsid w:val="00637EE7"/>
    <w:rsid w:val="00640135"/>
    <w:rsid w:val="00647912"/>
    <w:rsid w:val="0065050C"/>
    <w:rsid w:val="0065467C"/>
    <w:rsid w:val="00660340"/>
    <w:rsid w:val="0066271B"/>
    <w:rsid w:val="00663BD8"/>
    <w:rsid w:val="006648CD"/>
    <w:rsid w:val="0067471F"/>
    <w:rsid w:val="00674BB2"/>
    <w:rsid w:val="006759A4"/>
    <w:rsid w:val="006761FD"/>
    <w:rsid w:val="0067699A"/>
    <w:rsid w:val="00677F5A"/>
    <w:rsid w:val="0068062A"/>
    <w:rsid w:val="00681571"/>
    <w:rsid w:val="0068231A"/>
    <w:rsid w:val="00683118"/>
    <w:rsid w:val="00691032"/>
    <w:rsid w:val="00692070"/>
    <w:rsid w:val="0069624E"/>
    <w:rsid w:val="006A149B"/>
    <w:rsid w:val="006A73FD"/>
    <w:rsid w:val="006B0653"/>
    <w:rsid w:val="006B162F"/>
    <w:rsid w:val="006B2F2A"/>
    <w:rsid w:val="006B7D8C"/>
    <w:rsid w:val="006B7FC2"/>
    <w:rsid w:val="006C0CFC"/>
    <w:rsid w:val="006C0DCD"/>
    <w:rsid w:val="006C1D43"/>
    <w:rsid w:val="006C1E40"/>
    <w:rsid w:val="006C72C2"/>
    <w:rsid w:val="006C761E"/>
    <w:rsid w:val="006D04D6"/>
    <w:rsid w:val="006D415B"/>
    <w:rsid w:val="006D4AC3"/>
    <w:rsid w:val="006D5AD9"/>
    <w:rsid w:val="006E0673"/>
    <w:rsid w:val="006E33D9"/>
    <w:rsid w:val="006E4E92"/>
    <w:rsid w:val="006F05B1"/>
    <w:rsid w:val="00700631"/>
    <w:rsid w:val="007018B7"/>
    <w:rsid w:val="00705188"/>
    <w:rsid w:val="00706853"/>
    <w:rsid w:val="00706DD4"/>
    <w:rsid w:val="00710D1C"/>
    <w:rsid w:val="00717756"/>
    <w:rsid w:val="00717F6E"/>
    <w:rsid w:val="0072474A"/>
    <w:rsid w:val="00725408"/>
    <w:rsid w:val="00725C14"/>
    <w:rsid w:val="0072785A"/>
    <w:rsid w:val="00731440"/>
    <w:rsid w:val="00733D1B"/>
    <w:rsid w:val="00740439"/>
    <w:rsid w:val="00740888"/>
    <w:rsid w:val="007416C3"/>
    <w:rsid w:val="00747847"/>
    <w:rsid w:val="00750EBA"/>
    <w:rsid w:val="00757083"/>
    <w:rsid w:val="00757AAF"/>
    <w:rsid w:val="0076314A"/>
    <w:rsid w:val="0076508D"/>
    <w:rsid w:val="007676DE"/>
    <w:rsid w:val="00770331"/>
    <w:rsid w:val="00772936"/>
    <w:rsid w:val="007734B6"/>
    <w:rsid w:val="00774239"/>
    <w:rsid w:val="00775397"/>
    <w:rsid w:val="0077662D"/>
    <w:rsid w:val="00777992"/>
    <w:rsid w:val="0078310E"/>
    <w:rsid w:val="00786A42"/>
    <w:rsid w:val="0079013C"/>
    <w:rsid w:val="007927F5"/>
    <w:rsid w:val="00795494"/>
    <w:rsid w:val="00796D2C"/>
    <w:rsid w:val="007A3EDB"/>
    <w:rsid w:val="007B4259"/>
    <w:rsid w:val="007B4C06"/>
    <w:rsid w:val="007B59D8"/>
    <w:rsid w:val="007C09AC"/>
    <w:rsid w:val="007C4C5B"/>
    <w:rsid w:val="007C592C"/>
    <w:rsid w:val="007D283D"/>
    <w:rsid w:val="007D3843"/>
    <w:rsid w:val="007D74F4"/>
    <w:rsid w:val="007D7C11"/>
    <w:rsid w:val="007E040F"/>
    <w:rsid w:val="007E0636"/>
    <w:rsid w:val="007E2352"/>
    <w:rsid w:val="007E2DB4"/>
    <w:rsid w:val="007E6F99"/>
    <w:rsid w:val="007F17F0"/>
    <w:rsid w:val="007F24B6"/>
    <w:rsid w:val="007F3469"/>
    <w:rsid w:val="007F5DF0"/>
    <w:rsid w:val="007F6DF6"/>
    <w:rsid w:val="00801BA6"/>
    <w:rsid w:val="00811073"/>
    <w:rsid w:val="00811416"/>
    <w:rsid w:val="00815D29"/>
    <w:rsid w:val="00821BBE"/>
    <w:rsid w:val="0082652D"/>
    <w:rsid w:val="008303A6"/>
    <w:rsid w:val="00831FA2"/>
    <w:rsid w:val="00832733"/>
    <w:rsid w:val="00833762"/>
    <w:rsid w:val="0083680A"/>
    <w:rsid w:val="00842499"/>
    <w:rsid w:val="00842E3A"/>
    <w:rsid w:val="0084363D"/>
    <w:rsid w:val="008459E3"/>
    <w:rsid w:val="00847E8A"/>
    <w:rsid w:val="008501A3"/>
    <w:rsid w:val="00851811"/>
    <w:rsid w:val="00854281"/>
    <w:rsid w:val="00854B7C"/>
    <w:rsid w:val="00855040"/>
    <w:rsid w:val="00860CF4"/>
    <w:rsid w:val="008664A2"/>
    <w:rsid w:val="0086776E"/>
    <w:rsid w:val="00871E16"/>
    <w:rsid w:val="00872F50"/>
    <w:rsid w:val="00874365"/>
    <w:rsid w:val="00875E5A"/>
    <w:rsid w:val="008805AA"/>
    <w:rsid w:val="008806EA"/>
    <w:rsid w:val="00881E62"/>
    <w:rsid w:val="00883FF4"/>
    <w:rsid w:val="00894D01"/>
    <w:rsid w:val="008976D9"/>
    <w:rsid w:val="00897BDF"/>
    <w:rsid w:val="008A1E97"/>
    <w:rsid w:val="008A25A6"/>
    <w:rsid w:val="008B1FC8"/>
    <w:rsid w:val="008B37FD"/>
    <w:rsid w:val="008B4431"/>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7356"/>
    <w:rsid w:val="00923596"/>
    <w:rsid w:val="009246DD"/>
    <w:rsid w:val="0093431C"/>
    <w:rsid w:val="00940667"/>
    <w:rsid w:val="00941128"/>
    <w:rsid w:val="00941BE2"/>
    <w:rsid w:val="00942D93"/>
    <w:rsid w:val="009454DE"/>
    <w:rsid w:val="00947939"/>
    <w:rsid w:val="00955B20"/>
    <w:rsid w:val="00956EC5"/>
    <w:rsid w:val="00964DE6"/>
    <w:rsid w:val="00970052"/>
    <w:rsid w:val="00971485"/>
    <w:rsid w:val="0097360E"/>
    <w:rsid w:val="00980B3C"/>
    <w:rsid w:val="00980BAC"/>
    <w:rsid w:val="0098483C"/>
    <w:rsid w:val="00986B21"/>
    <w:rsid w:val="00990253"/>
    <w:rsid w:val="00990DB4"/>
    <w:rsid w:val="009944D6"/>
    <w:rsid w:val="009958CB"/>
    <w:rsid w:val="00997C40"/>
    <w:rsid w:val="009A0D66"/>
    <w:rsid w:val="009B0F41"/>
    <w:rsid w:val="009B2F7D"/>
    <w:rsid w:val="009B31B2"/>
    <w:rsid w:val="009B3956"/>
    <w:rsid w:val="009C27D8"/>
    <w:rsid w:val="009C341C"/>
    <w:rsid w:val="009C54FA"/>
    <w:rsid w:val="009C723F"/>
    <w:rsid w:val="009D0487"/>
    <w:rsid w:val="009D102B"/>
    <w:rsid w:val="009D1FFB"/>
    <w:rsid w:val="009D21BE"/>
    <w:rsid w:val="009D22EB"/>
    <w:rsid w:val="009D2CF7"/>
    <w:rsid w:val="009D42CC"/>
    <w:rsid w:val="009D7632"/>
    <w:rsid w:val="009E1CC2"/>
    <w:rsid w:val="009E4A5C"/>
    <w:rsid w:val="009F0ED6"/>
    <w:rsid w:val="009F3001"/>
    <w:rsid w:val="009F477B"/>
    <w:rsid w:val="009F4F91"/>
    <w:rsid w:val="00A023CC"/>
    <w:rsid w:val="00A05799"/>
    <w:rsid w:val="00A10524"/>
    <w:rsid w:val="00A11AC5"/>
    <w:rsid w:val="00A11DB1"/>
    <w:rsid w:val="00A13318"/>
    <w:rsid w:val="00A14786"/>
    <w:rsid w:val="00A15AF4"/>
    <w:rsid w:val="00A174A1"/>
    <w:rsid w:val="00A20A7A"/>
    <w:rsid w:val="00A20C25"/>
    <w:rsid w:val="00A20DA6"/>
    <w:rsid w:val="00A26D78"/>
    <w:rsid w:val="00A31FDE"/>
    <w:rsid w:val="00A32674"/>
    <w:rsid w:val="00A32D87"/>
    <w:rsid w:val="00A403C5"/>
    <w:rsid w:val="00A41940"/>
    <w:rsid w:val="00A41BEA"/>
    <w:rsid w:val="00A44878"/>
    <w:rsid w:val="00A4533F"/>
    <w:rsid w:val="00A45BB4"/>
    <w:rsid w:val="00A47531"/>
    <w:rsid w:val="00A47AA5"/>
    <w:rsid w:val="00A53D12"/>
    <w:rsid w:val="00A53D16"/>
    <w:rsid w:val="00A552D6"/>
    <w:rsid w:val="00A5614F"/>
    <w:rsid w:val="00A57F54"/>
    <w:rsid w:val="00A6054A"/>
    <w:rsid w:val="00A6127E"/>
    <w:rsid w:val="00A62F2B"/>
    <w:rsid w:val="00A6324B"/>
    <w:rsid w:val="00A6464D"/>
    <w:rsid w:val="00A65DF8"/>
    <w:rsid w:val="00A727A8"/>
    <w:rsid w:val="00A76733"/>
    <w:rsid w:val="00A877C9"/>
    <w:rsid w:val="00A90F34"/>
    <w:rsid w:val="00A91C14"/>
    <w:rsid w:val="00A94435"/>
    <w:rsid w:val="00A94E66"/>
    <w:rsid w:val="00AA1670"/>
    <w:rsid w:val="00AA3F35"/>
    <w:rsid w:val="00AA6CCD"/>
    <w:rsid w:val="00AB3F38"/>
    <w:rsid w:val="00AB76C8"/>
    <w:rsid w:val="00AC107F"/>
    <w:rsid w:val="00AC21A5"/>
    <w:rsid w:val="00AC62CF"/>
    <w:rsid w:val="00AD07E7"/>
    <w:rsid w:val="00AD28CB"/>
    <w:rsid w:val="00AD3D2A"/>
    <w:rsid w:val="00AD540E"/>
    <w:rsid w:val="00AD78A5"/>
    <w:rsid w:val="00AE366E"/>
    <w:rsid w:val="00AE6A54"/>
    <w:rsid w:val="00AF3D64"/>
    <w:rsid w:val="00AF52DE"/>
    <w:rsid w:val="00AF7BEF"/>
    <w:rsid w:val="00B005D7"/>
    <w:rsid w:val="00B008A7"/>
    <w:rsid w:val="00B00B0E"/>
    <w:rsid w:val="00B00E23"/>
    <w:rsid w:val="00B037E8"/>
    <w:rsid w:val="00B03CC7"/>
    <w:rsid w:val="00B03CC9"/>
    <w:rsid w:val="00B05C53"/>
    <w:rsid w:val="00B122F3"/>
    <w:rsid w:val="00B1358C"/>
    <w:rsid w:val="00B2311E"/>
    <w:rsid w:val="00B23FD6"/>
    <w:rsid w:val="00B26CEE"/>
    <w:rsid w:val="00B31B50"/>
    <w:rsid w:val="00B31F80"/>
    <w:rsid w:val="00B32055"/>
    <w:rsid w:val="00B325B9"/>
    <w:rsid w:val="00B33F7A"/>
    <w:rsid w:val="00B353E9"/>
    <w:rsid w:val="00B36274"/>
    <w:rsid w:val="00B419CF"/>
    <w:rsid w:val="00B43ABB"/>
    <w:rsid w:val="00B4439D"/>
    <w:rsid w:val="00B53156"/>
    <w:rsid w:val="00B60EB7"/>
    <w:rsid w:val="00B61CD3"/>
    <w:rsid w:val="00B65801"/>
    <w:rsid w:val="00B66754"/>
    <w:rsid w:val="00B671DC"/>
    <w:rsid w:val="00B833F2"/>
    <w:rsid w:val="00B83B9B"/>
    <w:rsid w:val="00B8739D"/>
    <w:rsid w:val="00B87A3D"/>
    <w:rsid w:val="00B90CAE"/>
    <w:rsid w:val="00B92B95"/>
    <w:rsid w:val="00BA532D"/>
    <w:rsid w:val="00BA6212"/>
    <w:rsid w:val="00BA6627"/>
    <w:rsid w:val="00BB0CD6"/>
    <w:rsid w:val="00BB1BF6"/>
    <w:rsid w:val="00BB38A7"/>
    <w:rsid w:val="00BB6BE2"/>
    <w:rsid w:val="00BD0C93"/>
    <w:rsid w:val="00BD5445"/>
    <w:rsid w:val="00BE038A"/>
    <w:rsid w:val="00BE3423"/>
    <w:rsid w:val="00BE52DF"/>
    <w:rsid w:val="00BE5FB6"/>
    <w:rsid w:val="00BE6544"/>
    <w:rsid w:val="00BF44F4"/>
    <w:rsid w:val="00BF4919"/>
    <w:rsid w:val="00BF4A50"/>
    <w:rsid w:val="00C01519"/>
    <w:rsid w:val="00C01F45"/>
    <w:rsid w:val="00C02BED"/>
    <w:rsid w:val="00C05548"/>
    <w:rsid w:val="00C0754E"/>
    <w:rsid w:val="00C07B27"/>
    <w:rsid w:val="00C07DDD"/>
    <w:rsid w:val="00C20594"/>
    <w:rsid w:val="00C231BE"/>
    <w:rsid w:val="00C243CD"/>
    <w:rsid w:val="00C24770"/>
    <w:rsid w:val="00C3069B"/>
    <w:rsid w:val="00C328CE"/>
    <w:rsid w:val="00C33D57"/>
    <w:rsid w:val="00C3593E"/>
    <w:rsid w:val="00C3692A"/>
    <w:rsid w:val="00C410EF"/>
    <w:rsid w:val="00C44094"/>
    <w:rsid w:val="00C44FE8"/>
    <w:rsid w:val="00C47403"/>
    <w:rsid w:val="00C5300F"/>
    <w:rsid w:val="00C53E2D"/>
    <w:rsid w:val="00C55600"/>
    <w:rsid w:val="00C56550"/>
    <w:rsid w:val="00C572D7"/>
    <w:rsid w:val="00C61BAE"/>
    <w:rsid w:val="00C61D88"/>
    <w:rsid w:val="00C728F6"/>
    <w:rsid w:val="00C82D63"/>
    <w:rsid w:val="00C85681"/>
    <w:rsid w:val="00C878C0"/>
    <w:rsid w:val="00C9025B"/>
    <w:rsid w:val="00C9066B"/>
    <w:rsid w:val="00C925E4"/>
    <w:rsid w:val="00CA1546"/>
    <w:rsid w:val="00CA3871"/>
    <w:rsid w:val="00CA7616"/>
    <w:rsid w:val="00CB2568"/>
    <w:rsid w:val="00CB5774"/>
    <w:rsid w:val="00CB5D21"/>
    <w:rsid w:val="00CC0112"/>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CF5C5E"/>
    <w:rsid w:val="00D02160"/>
    <w:rsid w:val="00D0520A"/>
    <w:rsid w:val="00D05358"/>
    <w:rsid w:val="00D05E4F"/>
    <w:rsid w:val="00D1518D"/>
    <w:rsid w:val="00D1714E"/>
    <w:rsid w:val="00D20F96"/>
    <w:rsid w:val="00D23FCF"/>
    <w:rsid w:val="00D24891"/>
    <w:rsid w:val="00D259D5"/>
    <w:rsid w:val="00D25E0F"/>
    <w:rsid w:val="00D26444"/>
    <w:rsid w:val="00D3076B"/>
    <w:rsid w:val="00D3615C"/>
    <w:rsid w:val="00D4191E"/>
    <w:rsid w:val="00D5077F"/>
    <w:rsid w:val="00D51CD2"/>
    <w:rsid w:val="00D52F60"/>
    <w:rsid w:val="00D560A0"/>
    <w:rsid w:val="00D5621E"/>
    <w:rsid w:val="00D566BB"/>
    <w:rsid w:val="00D572E2"/>
    <w:rsid w:val="00D6154E"/>
    <w:rsid w:val="00D617C4"/>
    <w:rsid w:val="00D62FB3"/>
    <w:rsid w:val="00D646B2"/>
    <w:rsid w:val="00D72EF7"/>
    <w:rsid w:val="00D73954"/>
    <w:rsid w:val="00D80786"/>
    <w:rsid w:val="00D81C29"/>
    <w:rsid w:val="00D824D5"/>
    <w:rsid w:val="00D82D6E"/>
    <w:rsid w:val="00D832A9"/>
    <w:rsid w:val="00D91878"/>
    <w:rsid w:val="00D920A3"/>
    <w:rsid w:val="00D94D0B"/>
    <w:rsid w:val="00D9743E"/>
    <w:rsid w:val="00D977C5"/>
    <w:rsid w:val="00DA4523"/>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1B5C"/>
    <w:rsid w:val="00DF7B0B"/>
    <w:rsid w:val="00DF7E8D"/>
    <w:rsid w:val="00E028D8"/>
    <w:rsid w:val="00E0597F"/>
    <w:rsid w:val="00E06895"/>
    <w:rsid w:val="00E0713E"/>
    <w:rsid w:val="00E122B9"/>
    <w:rsid w:val="00E142D3"/>
    <w:rsid w:val="00E14FE7"/>
    <w:rsid w:val="00E15081"/>
    <w:rsid w:val="00E171B4"/>
    <w:rsid w:val="00E1756D"/>
    <w:rsid w:val="00E21281"/>
    <w:rsid w:val="00E34D43"/>
    <w:rsid w:val="00E37236"/>
    <w:rsid w:val="00E40F1D"/>
    <w:rsid w:val="00E42158"/>
    <w:rsid w:val="00E4244A"/>
    <w:rsid w:val="00E455B8"/>
    <w:rsid w:val="00E5144F"/>
    <w:rsid w:val="00E5247C"/>
    <w:rsid w:val="00E61183"/>
    <w:rsid w:val="00E674BE"/>
    <w:rsid w:val="00E72F8E"/>
    <w:rsid w:val="00E73B87"/>
    <w:rsid w:val="00E74814"/>
    <w:rsid w:val="00E7672F"/>
    <w:rsid w:val="00E80B82"/>
    <w:rsid w:val="00E872D0"/>
    <w:rsid w:val="00E97626"/>
    <w:rsid w:val="00EA0230"/>
    <w:rsid w:val="00EA28E1"/>
    <w:rsid w:val="00EA2DCA"/>
    <w:rsid w:val="00EA358E"/>
    <w:rsid w:val="00EA3871"/>
    <w:rsid w:val="00EA39BB"/>
    <w:rsid w:val="00EA50F6"/>
    <w:rsid w:val="00EA7DB6"/>
    <w:rsid w:val="00EB0B8B"/>
    <w:rsid w:val="00EB2A39"/>
    <w:rsid w:val="00EB5E47"/>
    <w:rsid w:val="00EC303F"/>
    <w:rsid w:val="00EC3183"/>
    <w:rsid w:val="00EC5800"/>
    <w:rsid w:val="00ED03F7"/>
    <w:rsid w:val="00ED1016"/>
    <w:rsid w:val="00ED5317"/>
    <w:rsid w:val="00ED575F"/>
    <w:rsid w:val="00ED65F7"/>
    <w:rsid w:val="00EE2CF3"/>
    <w:rsid w:val="00EF30AB"/>
    <w:rsid w:val="00EF617D"/>
    <w:rsid w:val="00EF74DC"/>
    <w:rsid w:val="00F04C4F"/>
    <w:rsid w:val="00F07F9B"/>
    <w:rsid w:val="00F1445C"/>
    <w:rsid w:val="00F164C7"/>
    <w:rsid w:val="00F175E3"/>
    <w:rsid w:val="00F2100B"/>
    <w:rsid w:val="00F21F17"/>
    <w:rsid w:val="00F2677F"/>
    <w:rsid w:val="00F35E5A"/>
    <w:rsid w:val="00F36451"/>
    <w:rsid w:val="00F37042"/>
    <w:rsid w:val="00F37F90"/>
    <w:rsid w:val="00F4020B"/>
    <w:rsid w:val="00F423A4"/>
    <w:rsid w:val="00F43473"/>
    <w:rsid w:val="00F4348F"/>
    <w:rsid w:val="00F4475D"/>
    <w:rsid w:val="00F501D7"/>
    <w:rsid w:val="00F52F0D"/>
    <w:rsid w:val="00F52FF5"/>
    <w:rsid w:val="00F55BE0"/>
    <w:rsid w:val="00F645F8"/>
    <w:rsid w:val="00F72EE4"/>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8A6"/>
    <w:rsid w:val="00FC5A91"/>
    <w:rsid w:val="00FC70BB"/>
    <w:rsid w:val="00FC7FCD"/>
    <w:rsid w:val="00FD22B9"/>
    <w:rsid w:val="00FD4C5B"/>
    <w:rsid w:val="00FD608C"/>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151C6E"/>
  <w15:docId w15:val="{00BE5068-ABDE-45CD-AA6B-5D7B1933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1">
    <w:name w:val="Corpo del testo1"/>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customStyle="1" w:styleId="Elencoacolori-Colore11">
    <w:name w:val="Elenco a colori - Colore 11"/>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Articolo">
    <w:name w:val="Articolo"/>
    <w:basedOn w:val="Normale"/>
    <w:link w:val="ArticoloCarattere"/>
    <w:qFormat/>
    <w:rsid w:val="006C0CFC"/>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6C0CFC"/>
    <w:rPr>
      <w:rFonts w:ascii="Calibri" w:hAnsi="Calibri" w:cs="Calibri"/>
      <w:b/>
      <w:bCs/>
      <w:sz w:val="22"/>
      <w:szCs w:val="22"/>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6C0CFC"/>
    <w:pPr>
      <w:spacing w:after="40" w:line="259" w:lineRule="auto"/>
      <w:ind w:left="720"/>
      <w:contextualSpacing/>
    </w:pPr>
    <w:rPr>
      <w:rFonts w:ascii="Calibri" w:eastAsia="Calibri" w:hAnsi="Calibri"/>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link w:val="Paragrafoelenco"/>
    <w:uiPriority w:val="34"/>
    <w:qFormat/>
    <w:rsid w:val="006C0CFC"/>
    <w:rPr>
      <w:rFonts w:ascii="Calibri" w:eastAsia="Calibri" w:hAnsi="Calibri"/>
      <w:sz w:val="22"/>
      <w:szCs w:val="22"/>
      <w:lang w:eastAsia="en-US"/>
    </w:rPr>
  </w:style>
  <w:style w:type="character" w:customStyle="1" w:styleId="ui-provider">
    <w:name w:val="ui-provider"/>
    <w:rsid w:val="006C0CFC"/>
  </w:style>
  <w:style w:type="paragraph" w:styleId="Testonormale">
    <w:name w:val="Plain Text"/>
    <w:basedOn w:val="Normale"/>
    <w:link w:val="TestonormaleCarattere"/>
    <w:uiPriority w:val="99"/>
    <w:unhideWhenUsed/>
    <w:rsid w:val="006C0CFC"/>
    <w:pPr>
      <w:spacing w:line="360" w:lineRule="auto"/>
    </w:pPr>
    <w:rPr>
      <w:rFonts w:ascii="Courier New" w:hAnsi="Courier New"/>
    </w:rPr>
  </w:style>
  <w:style w:type="character" w:customStyle="1" w:styleId="TestonormaleCarattere">
    <w:name w:val="Testo normale Carattere"/>
    <w:link w:val="Testonormale"/>
    <w:uiPriority w:val="99"/>
    <w:rsid w:val="006C0CFC"/>
    <w:rPr>
      <w:rFonts w:ascii="Courier New" w:hAnsi="Courier New"/>
    </w:rPr>
  </w:style>
  <w:style w:type="character" w:styleId="Enfasigrassetto">
    <w:name w:val="Strong"/>
    <w:uiPriority w:val="22"/>
    <w:qFormat/>
    <w:rsid w:val="006C0CFC"/>
    <w:rPr>
      <w:b/>
      <w:bCs/>
    </w:rPr>
  </w:style>
  <w:style w:type="character" w:customStyle="1" w:styleId="PidipaginaCarattere">
    <w:name w:val="Piè di pagina Carattere"/>
    <w:link w:val="Pidipagina"/>
    <w:uiPriority w:val="99"/>
    <w:rsid w:val="00040066"/>
  </w:style>
  <w:style w:type="paragraph" w:customStyle="1" w:styleId="Comma">
    <w:name w:val="Comma"/>
    <w:basedOn w:val="Paragrafoelenco"/>
    <w:link w:val="CommaCarattere"/>
    <w:qFormat/>
    <w:rsid w:val="00184E01"/>
    <w:pPr>
      <w:numPr>
        <w:numId w:val="9"/>
      </w:numPr>
      <w:spacing w:after="240" w:line="240" w:lineRule="auto"/>
      <w:jc w:val="both"/>
    </w:pPr>
  </w:style>
  <w:style w:type="character" w:customStyle="1" w:styleId="CommaCarattere">
    <w:name w:val="Comma Carattere"/>
    <w:link w:val="Comma"/>
    <w:rsid w:val="00184E01"/>
    <w:rPr>
      <w:rFonts w:ascii="Calibri" w:eastAsia="Calibri" w:hAnsi="Calibri"/>
      <w:sz w:val="22"/>
      <w:szCs w:val="22"/>
      <w:lang w:eastAsia="en-US"/>
    </w:rPr>
  </w:style>
  <w:style w:type="character" w:styleId="Collegamentovisitato">
    <w:name w:val="FollowedHyperlink"/>
    <w:basedOn w:val="Carpredefinitoparagrafo"/>
    <w:semiHidden/>
    <w:unhideWhenUsed/>
    <w:rsid w:val="00A45BB4"/>
    <w:rPr>
      <w:color w:val="800080" w:themeColor="followedHyperlink"/>
      <w:u w:val="single"/>
    </w:rPr>
  </w:style>
  <w:style w:type="paragraph" w:customStyle="1" w:styleId="Grigliamedia21">
    <w:name w:val="Griglia media 21"/>
    <w:uiPriority w:val="99"/>
    <w:qFormat/>
    <w:rsid w:val="00E1756D"/>
    <w:rPr>
      <w:rFonts w:ascii="Tahoma" w:hAnsi="Tahoma"/>
      <w:sz w:val="22"/>
    </w:rPr>
  </w:style>
  <w:style w:type="character" w:styleId="Menzionenonrisolta">
    <w:name w:val="Unresolved Mention"/>
    <w:basedOn w:val="Carpredefinitoparagrafo"/>
    <w:uiPriority w:val="99"/>
    <w:semiHidden/>
    <w:unhideWhenUsed/>
    <w:rsid w:val="00757AAF"/>
    <w:rPr>
      <w:color w:val="605E5C"/>
      <w:shd w:val="clear" w:color="auto" w:fill="E1DFDD"/>
    </w:rPr>
  </w:style>
  <w:style w:type="table" w:customStyle="1" w:styleId="TableNormal1">
    <w:name w:val="Table Normal1"/>
    <w:uiPriority w:val="2"/>
    <w:semiHidden/>
    <w:unhideWhenUsed/>
    <w:qFormat/>
    <w:rsid w:val="00C328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233319034">
          <w:marLeft w:val="1267"/>
          <w:marRight w:val="0"/>
          <w:marTop w:val="0"/>
          <w:marBottom w:val="0"/>
          <w:divBdr>
            <w:top w:val="none" w:sz="0" w:space="0" w:color="auto"/>
            <w:left w:val="none" w:sz="0" w:space="0" w:color="auto"/>
            <w:bottom w:val="none" w:sz="0" w:space="0" w:color="auto"/>
            <w:right w:val="none" w:sz="0" w:space="0" w:color="auto"/>
          </w:divBdr>
        </w:div>
        <w:div w:id="786004361">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400829194">
          <w:marLeft w:val="1267"/>
          <w:marRight w:val="0"/>
          <w:marTop w:val="0"/>
          <w:marBottom w:val="0"/>
          <w:divBdr>
            <w:top w:val="none" w:sz="0" w:space="0" w:color="auto"/>
            <w:left w:val="none" w:sz="0" w:space="0" w:color="auto"/>
            <w:bottom w:val="none" w:sz="0" w:space="0" w:color="auto"/>
            <w:right w:val="none" w:sz="0" w:space="0" w:color="auto"/>
          </w:divBdr>
        </w:div>
        <w:div w:id="1040738842">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300548296">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52904-390A-4D1E-BDEE-5B61814C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4504</Words>
  <Characters>26845</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31287</CharactersWithSpaces>
  <SharedDoc>false</SharedDoc>
  <HLinks>
    <vt:vector size="24" baseType="variant">
      <vt:variant>
        <vt:i4>3604527</vt:i4>
      </vt:variant>
      <vt:variant>
        <vt:i4>9</vt:i4>
      </vt:variant>
      <vt:variant>
        <vt:i4>0</vt:i4>
      </vt:variant>
      <vt:variant>
        <vt:i4>5</vt:i4>
      </vt:variant>
      <vt:variant>
        <vt:lpwstr>http://www.icgverga.edu.it/</vt:lpwstr>
      </vt:variant>
      <vt:variant>
        <vt:lpwstr/>
      </vt:variant>
      <vt:variant>
        <vt:i4>655485</vt:i4>
      </vt:variant>
      <vt:variant>
        <vt:i4>6</vt:i4>
      </vt:variant>
      <vt:variant>
        <vt:i4>0</vt:i4>
      </vt:variant>
      <vt:variant>
        <vt:i4>5</vt:i4>
      </vt:variant>
      <vt:variant>
        <vt:lpwstr>mailto:agic83000q@istruzione.it</vt:lpwstr>
      </vt:variant>
      <vt:variant>
        <vt:lpwstr/>
      </vt:variant>
      <vt:variant>
        <vt:i4>4259950</vt:i4>
      </vt:variant>
      <vt:variant>
        <vt:i4>3</vt:i4>
      </vt:variant>
      <vt:variant>
        <vt:i4>0</vt:i4>
      </vt:variant>
      <vt:variant>
        <vt:i4>5</vt:i4>
      </vt:variant>
      <vt:variant>
        <vt:lpwstr>mailto:agic83000q@pec.istruzione.it</vt:lpwstr>
      </vt:variant>
      <vt:variant>
        <vt:lpwstr/>
      </vt:variant>
      <vt:variant>
        <vt:i4>3604527</vt:i4>
      </vt:variant>
      <vt:variant>
        <vt:i4>0</vt:i4>
      </vt:variant>
      <vt:variant>
        <vt:i4>0</vt:i4>
      </vt:variant>
      <vt:variant>
        <vt:i4>5</vt:i4>
      </vt:variant>
      <vt:variant>
        <vt:lpwstr>http://www.icgverga.edu.it/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Maurizio Buccoleri</cp:lastModifiedBy>
  <cp:revision>3</cp:revision>
  <cp:lastPrinted>2023-11-23T17:01:00Z</cp:lastPrinted>
  <dcterms:created xsi:type="dcterms:W3CDTF">2023-11-23T17:09:00Z</dcterms:created>
  <dcterms:modified xsi:type="dcterms:W3CDTF">2023-11-23T17:10:00Z</dcterms:modified>
</cp:coreProperties>
</file>